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F1A0D" w14:textId="77777777" w:rsidR="00380773" w:rsidRDefault="00380773" w:rsidP="00412131">
      <w:pPr>
        <w:pStyle w:val="NoSpacing"/>
      </w:pPr>
    </w:p>
    <w:p w14:paraId="25F9942F" w14:textId="2436715F" w:rsidR="00C463FB" w:rsidRPr="00380773" w:rsidRDefault="00C463FB" w:rsidP="00412131">
      <w:pPr>
        <w:pStyle w:val="NoSpacing"/>
        <w:rPr>
          <w:b/>
          <w:sz w:val="28"/>
        </w:rPr>
      </w:pPr>
    </w:p>
    <w:tbl>
      <w:tblPr>
        <w:tblStyle w:val="GridTable4-Accent6"/>
        <w:tblpPr w:leftFromText="180" w:rightFromText="180" w:vertAnchor="text" w:tblpY="1"/>
        <w:tblW w:w="9360" w:type="dxa"/>
        <w:tblLayout w:type="fixed"/>
        <w:tblLook w:val="04A0" w:firstRow="1" w:lastRow="0" w:firstColumn="1" w:lastColumn="0" w:noHBand="0" w:noVBand="1"/>
        <w:tblDescription w:val="Table with two columns and six rows. Fill in: Organization (Applicant)Name, Project Name, Address, Designated Contact Person and Title, Phone and Email Address. "/>
      </w:tblPr>
      <w:tblGrid>
        <w:gridCol w:w="3870"/>
        <w:gridCol w:w="5490"/>
      </w:tblGrid>
      <w:tr w:rsidR="00535471" w14:paraId="2F99237A" w14:textId="77777777" w:rsidTr="00F86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auto"/>
          </w:tcPr>
          <w:p w14:paraId="5A13405D" w14:textId="57A8218D" w:rsidR="00535471" w:rsidRDefault="00535471" w:rsidP="007A2BB9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r w:rsidRPr="00380773">
              <w:rPr>
                <w:sz w:val="28"/>
              </w:rPr>
              <w:t xml:space="preserve">RPUs with </w:t>
            </w:r>
            <w:r>
              <w:rPr>
                <w:sz w:val="28"/>
              </w:rPr>
              <w:t>fewer</w:t>
            </w:r>
            <w:r w:rsidRPr="00380773">
              <w:rPr>
                <w:sz w:val="28"/>
              </w:rPr>
              <w:t xml:space="preserve"> than five</w:t>
            </w:r>
            <w:r>
              <w:rPr>
                <w:sz w:val="28"/>
              </w:rPr>
              <w:t xml:space="preserve"> (5)</w:t>
            </w:r>
            <w:r w:rsidRPr="00380773">
              <w:rPr>
                <w:sz w:val="28"/>
              </w:rPr>
              <w:t xml:space="preserve"> Local Boards, complete this section</w:t>
            </w:r>
            <w:r>
              <w:rPr>
                <w:sz w:val="28"/>
              </w:rPr>
              <w:t>:</w:t>
            </w:r>
          </w:p>
        </w:tc>
      </w:tr>
      <w:tr w:rsidR="00596EEE" w14:paraId="61B4F6A8" w14:textId="77777777" w:rsidTr="00F8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2BC8C6BC" w14:textId="42905F57" w:rsidR="00596EEE" w:rsidRPr="00596EEE" w:rsidRDefault="00F73EF7" w:rsidP="007A2BB9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Lead Fiscal Agent</w:t>
            </w:r>
            <w:r w:rsidR="00596EEE" w:rsidRPr="00596EEE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(Applicant) Name</w:t>
            </w:r>
          </w:p>
        </w:tc>
        <w:tc>
          <w:tcPr>
            <w:tcW w:w="5490" w:type="dxa"/>
          </w:tcPr>
          <w:p w14:paraId="507CE047" w14:textId="2F2301F8" w:rsidR="00596EEE" w:rsidRPr="00F73EF7" w:rsidRDefault="00F73EF7" w:rsidP="007A2BB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</w:rPr>
            </w:pPr>
            <w:permStart w:id="955333900" w:edGrp="everyone"/>
            <w:r>
              <w:rPr>
                <w:rFonts w:asciiTheme="minorHAnsi" w:hAnsiTheme="minorHAnsi" w:cs="Arial"/>
                <w:sz w:val="24"/>
                <w:szCs w:val="24"/>
              </w:rPr>
              <w:t xml:space="preserve">Enter </w:t>
            </w:r>
            <w:r w:rsidR="000603E3" w:rsidRPr="00F73EF7">
              <w:rPr>
                <w:rFonts w:asciiTheme="minorHAnsi" w:hAnsiTheme="minorHAnsi" w:cs="Arial"/>
                <w:sz w:val="24"/>
                <w:szCs w:val="24"/>
              </w:rPr>
              <w:t>Name</w:t>
            </w:r>
            <w:permEnd w:id="955333900"/>
          </w:p>
        </w:tc>
      </w:tr>
      <w:tr w:rsidR="0024645E" w14:paraId="3A4615A9" w14:textId="77777777" w:rsidTr="00F86F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79F34E50" w14:textId="4B7CA2A6" w:rsidR="0024645E" w:rsidRPr="002A0BA6" w:rsidRDefault="00EA086C" w:rsidP="007A2BB9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Regional Planning Unit (RPU)</w:t>
            </w:r>
          </w:p>
        </w:tc>
        <w:tc>
          <w:tcPr>
            <w:tcW w:w="5490" w:type="dxa"/>
          </w:tcPr>
          <w:p w14:paraId="06104C27" w14:textId="6C56131E" w:rsidR="0024645E" w:rsidRDefault="00EA086C" w:rsidP="007A2BB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620652954" w:edGrp="everyone"/>
            <w:r>
              <w:rPr>
                <w:rFonts w:asciiTheme="minorHAnsi" w:hAnsiTheme="minorHAnsi" w:cs="Arial"/>
                <w:sz w:val="24"/>
                <w:szCs w:val="24"/>
              </w:rPr>
              <w:t>Enter RPU</w:t>
            </w:r>
            <w:r w:rsidR="000603E3">
              <w:rPr>
                <w:rFonts w:asciiTheme="minorHAnsi" w:hAnsiTheme="minorHAnsi" w:cs="Arial"/>
                <w:sz w:val="24"/>
                <w:szCs w:val="24"/>
              </w:rPr>
              <w:t xml:space="preserve"> Name</w:t>
            </w:r>
            <w:permEnd w:id="1620652954"/>
          </w:p>
        </w:tc>
      </w:tr>
      <w:tr w:rsidR="00596EEE" w14:paraId="1DF2C391" w14:textId="77777777" w:rsidTr="00F8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76677653" w14:textId="23A15C30" w:rsidR="00596EEE" w:rsidRPr="00596EEE" w:rsidRDefault="00EA086C" w:rsidP="007A2BB9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Project Name</w:t>
            </w:r>
          </w:p>
        </w:tc>
        <w:tc>
          <w:tcPr>
            <w:tcW w:w="5490" w:type="dxa"/>
          </w:tcPr>
          <w:p w14:paraId="7A33528C" w14:textId="7D302D73" w:rsidR="00596EEE" w:rsidRDefault="000603E3" w:rsidP="007A2BB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816272499" w:edGrp="everyone"/>
            <w:r>
              <w:rPr>
                <w:rFonts w:asciiTheme="minorHAnsi" w:hAnsiTheme="minorHAnsi" w:cs="Arial"/>
                <w:sz w:val="24"/>
                <w:szCs w:val="24"/>
              </w:rPr>
              <w:t xml:space="preserve">Enter </w:t>
            </w:r>
            <w:r w:rsidR="00EA086C">
              <w:rPr>
                <w:rFonts w:asciiTheme="minorHAnsi" w:hAnsiTheme="minorHAnsi" w:cs="Arial"/>
                <w:sz w:val="24"/>
                <w:szCs w:val="24"/>
              </w:rPr>
              <w:t>Project Name</w:t>
            </w:r>
            <w:permEnd w:id="1816272499"/>
          </w:p>
        </w:tc>
      </w:tr>
      <w:tr w:rsidR="00890AF3" w14:paraId="52F42BA7" w14:textId="77777777" w:rsidTr="00F86F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550682DB" w14:textId="0E290F8A" w:rsidR="00890AF3" w:rsidRPr="00890AF3" w:rsidRDefault="00890AF3" w:rsidP="007A2BB9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Which Local Board will staff the Regional Organizer?</w:t>
            </w:r>
          </w:p>
        </w:tc>
        <w:tc>
          <w:tcPr>
            <w:tcW w:w="5490" w:type="dxa"/>
          </w:tcPr>
          <w:p w14:paraId="75D6F7FA" w14:textId="3C691936" w:rsidR="00890AF3" w:rsidRDefault="00890AF3" w:rsidP="007A2BB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229198642" w:edGrp="everyone"/>
            <w:r>
              <w:rPr>
                <w:rFonts w:asciiTheme="minorHAnsi" w:hAnsiTheme="minorHAnsi" w:cs="Arial"/>
                <w:sz w:val="24"/>
                <w:szCs w:val="24"/>
              </w:rPr>
              <w:t>Enter Local Board</w:t>
            </w:r>
            <w:permEnd w:id="229198642"/>
          </w:p>
        </w:tc>
      </w:tr>
      <w:tr w:rsidR="00F73EF7" w14:paraId="39E18F7B" w14:textId="77777777" w:rsidTr="00F8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5CEAE1B4" w14:textId="5EC424D6" w:rsidR="00F73EF7" w:rsidRDefault="00F73EF7" w:rsidP="007A2BB9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Number of Projects Included in the Application – If there is only one community college partnership, list as Site 1. If there are more than one, list each separately. </w:t>
            </w:r>
            <w:r w:rsidRPr="000F52A9">
              <w:rPr>
                <w:rFonts w:asciiTheme="minorHAnsi" w:hAnsiTheme="minorHAnsi" w:cs="Arial"/>
                <w:b w:val="0"/>
                <w:sz w:val="24"/>
                <w:szCs w:val="24"/>
              </w:rPr>
              <w:t>These site numbers will be used throughout the application and need to be consistent.</w:t>
            </w:r>
          </w:p>
        </w:tc>
      </w:tr>
      <w:tr w:rsidR="00F73EF7" w:rsidRPr="00F73EF7" w14:paraId="33E902BA" w14:textId="77777777" w:rsidTr="00F86F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1D4A3A67" w14:textId="3AE4F0D9" w:rsidR="00F73EF7" w:rsidRPr="00F73EF7" w:rsidRDefault="00F73EF7" w:rsidP="007A2BB9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Site 1 – include WDB and community college</w:t>
            </w:r>
          </w:p>
        </w:tc>
        <w:tc>
          <w:tcPr>
            <w:tcW w:w="5490" w:type="dxa"/>
          </w:tcPr>
          <w:p w14:paraId="43AF374B" w14:textId="45BBE858" w:rsidR="00F73EF7" w:rsidRPr="00F73EF7" w:rsidRDefault="00F73EF7" w:rsidP="007A2BB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573784849" w:edGrp="everyone"/>
            <w:r w:rsidRPr="00F73EF7">
              <w:rPr>
                <w:rFonts w:asciiTheme="minorHAnsi" w:hAnsiTheme="minorHAnsi" w:cs="Arial"/>
                <w:sz w:val="24"/>
                <w:szCs w:val="24"/>
              </w:rPr>
              <w:t>Enter</w:t>
            </w:r>
            <w:permEnd w:id="573784849"/>
          </w:p>
        </w:tc>
      </w:tr>
      <w:tr w:rsidR="00F73EF7" w:rsidRPr="00F73EF7" w14:paraId="3BE18C77" w14:textId="77777777" w:rsidTr="00F8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D1A622E" w14:textId="3BEE472A" w:rsidR="00F73EF7" w:rsidRPr="00F73EF7" w:rsidRDefault="00F73EF7" w:rsidP="007A2BB9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Site 2 – include WDB and community college</w:t>
            </w:r>
          </w:p>
        </w:tc>
        <w:tc>
          <w:tcPr>
            <w:tcW w:w="5490" w:type="dxa"/>
          </w:tcPr>
          <w:p w14:paraId="48353290" w14:textId="2C3F5B8F" w:rsidR="00F73EF7" w:rsidRPr="00F73EF7" w:rsidRDefault="00F73EF7" w:rsidP="007A2BB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311076451" w:edGrp="everyone"/>
            <w:r w:rsidRPr="00F73EF7">
              <w:rPr>
                <w:rFonts w:asciiTheme="minorHAnsi" w:hAnsiTheme="minorHAnsi" w:cs="Arial"/>
                <w:sz w:val="24"/>
                <w:szCs w:val="24"/>
              </w:rPr>
              <w:t>Enter</w:t>
            </w:r>
            <w:permEnd w:id="1311076451"/>
          </w:p>
        </w:tc>
      </w:tr>
      <w:tr w:rsidR="00F73EF7" w:rsidRPr="00F73EF7" w14:paraId="2A4F877D" w14:textId="77777777" w:rsidTr="00F86F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4462E886" w14:textId="10443CF1" w:rsidR="00F73EF7" w:rsidRPr="00F73EF7" w:rsidRDefault="00F73EF7" w:rsidP="007A2BB9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Site 3 – include WDB and community college</w:t>
            </w:r>
          </w:p>
        </w:tc>
        <w:tc>
          <w:tcPr>
            <w:tcW w:w="5490" w:type="dxa"/>
          </w:tcPr>
          <w:p w14:paraId="217F438F" w14:textId="49512B9E" w:rsidR="00F73EF7" w:rsidRPr="00F73EF7" w:rsidRDefault="00F73EF7" w:rsidP="007A2BB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153324305" w:edGrp="everyone"/>
            <w:r w:rsidRPr="00F73EF7">
              <w:rPr>
                <w:rFonts w:asciiTheme="minorHAnsi" w:hAnsiTheme="minorHAnsi" w:cs="Arial"/>
                <w:sz w:val="24"/>
                <w:szCs w:val="24"/>
              </w:rPr>
              <w:t>Enter</w:t>
            </w:r>
            <w:permEnd w:id="1153324305"/>
          </w:p>
        </w:tc>
      </w:tr>
      <w:tr w:rsidR="00F73EF7" w:rsidRPr="00F73EF7" w14:paraId="3491B67C" w14:textId="77777777" w:rsidTr="00F8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480D8546" w14:textId="56DB8876" w:rsidR="00F73EF7" w:rsidRPr="00F73EF7" w:rsidRDefault="00F73EF7" w:rsidP="007A2BB9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Site 4 – include WDB and community college</w:t>
            </w:r>
          </w:p>
        </w:tc>
        <w:tc>
          <w:tcPr>
            <w:tcW w:w="5490" w:type="dxa"/>
          </w:tcPr>
          <w:p w14:paraId="49BEB77B" w14:textId="73252FBC" w:rsidR="00F73EF7" w:rsidRPr="00F73EF7" w:rsidRDefault="00F73EF7" w:rsidP="007A2BB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232499564" w:edGrp="everyone"/>
            <w:r w:rsidRPr="00F73EF7">
              <w:rPr>
                <w:rFonts w:asciiTheme="minorHAnsi" w:hAnsiTheme="minorHAnsi" w:cs="Arial"/>
                <w:sz w:val="24"/>
                <w:szCs w:val="24"/>
              </w:rPr>
              <w:t xml:space="preserve">Enter </w:t>
            </w:r>
            <w:permEnd w:id="1232499564"/>
          </w:p>
        </w:tc>
      </w:tr>
    </w:tbl>
    <w:p w14:paraId="03BEB084" w14:textId="77777777" w:rsidR="00C463FB" w:rsidRPr="00F73EF7" w:rsidRDefault="00C463FB" w:rsidP="00E91813">
      <w:pPr>
        <w:pStyle w:val="NoSpacing"/>
      </w:pPr>
    </w:p>
    <w:p w14:paraId="028FD86E" w14:textId="54FA153C" w:rsidR="00380773" w:rsidRPr="00380773" w:rsidRDefault="00380773" w:rsidP="00E91813">
      <w:pPr>
        <w:pStyle w:val="NoSpacing"/>
        <w:rPr>
          <w:b/>
          <w:sz w:val="28"/>
        </w:rPr>
      </w:pPr>
    </w:p>
    <w:tbl>
      <w:tblPr>
        <w:tblStyle w:val="GridTable4-Accent6"/>
        <w:tblpPr w:leftFromText="180" w:rightFromText="180" w:vertAnchor="text" w:tblpY="1"/>
        <w:tblW w:w="9360" w:type="dxa"/>
        <w:tblLayout w:type="fixed"/>
        <w:tblLook w:val="04A0" w:firstRow="1" w:lastRow="0" w:firstColumn="1" w:lastColumn="0" w:noHBand="0" w:noVBand="1"/>
        <w:tblDescription w:val="Section table to be completed by RPUs with five (5) or more Local Boards"/>
      </w:tblPr>
      <w:tblGrid>
        <w:gridCol w:w="3870"/>
        <w:gridCol w:w="5490"/>
      </w:tblGrid>
      <w:tr w:rsidR="00535471" w14:paraId="6B6D8259" w14:textId="77777777" w:rsidTr="00097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auto"/>
          </w:tcPr>
          <w:p w14:paraId="35D29A12" w14:textId="190D7A96" w:rsidR="00535471" w:rsidRPr="00F73EF7" w:rsidRDefault="00535471" w:rsidP="00B0117E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r w:rsidRPr="00380773">
              <w:rPr>
                <w:sz w:val="28"/>
              </w:rPr>
              <w:t xml:space="preserve">RPUs with five </w:t>
            </w:r>
            <w:r>
              <w:rPr>
                <w:sz w:val="28"/>
              </w:rPr>
              <w:t xml:space="preserve">(5) or more </w:t>
            </w:r>
            <w:bookmarkStart w:id="0" w:name="_GoBack"/>
            <w:bookmarkEnd w:id="0"/>
            <w:r w:rsidRPr="00380773">
              <w:rPr>
                <w:sz w:val="28"/>
              </w:rPr>
              <w:t>Local Boards, complete this section:</w:t>
            </w:r>
          </w:p>
        </w:tc>
      </w:tr>
      <w:tr w:rsidR="00380773" w14:paraId="038E9AF3" w14:textId="77777777" w:rsidTr="0009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52D8EA97" w14:textId="72DFD732" w:rsidR="00380773" w:rsidRPr="00596EEE" w:rsidRDefault="00380773" w:rsidP="00B0117E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Will the RPU have multiple Fiscal Agents</w:t>
            </w:r>
          </w:p>
        </w:tc>
        <w:tc>
          <w:tcPr>
            <w:tcW w:w="5490" w:type="dxa"/>
          </w:tcPr>
          <w:p w14:paraId="66AC859C" w14:textId="06A9F9AE" w:rsidR="00380773" w:rsidRPr="00F73EF7" w:rsidRDefault="00380773" w:rsidP="00B0117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</w:rPr>
            </w:pPr>
            <w:permStart w:id="1091787262" w:edGrp="everyone"/>
            <w:r w:rsidRPr="00F73EF7">
              <w:rPr>
                <w:rFonts w:asciiTheme="minorHAnsi" w:hAnsiTheme="minorHAnsi" w:cs="Arial"/>
                <w:sz w:val="24"/>
                <w:szCs w:val="24"/>
              </w:rPr>
              <w:t>Enter Yes or No</w:t>
            </w:r>
            <w:permEnd w:id="1091787262"/>
          </w:p>
        </w:tc>
      </w:tr>
      <w:tr w:rsidR="00097FB0" w14:paraId="2FAE49F0" w14:textId="77777777" w:rsidTr="00097FB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43553117" w14:textId="4B4BA94C" w:rsidR="00F73EF7" w:rsidRPr="00F73EF7" w:rsidRDefault="00F73EF7" w:rsidP="00B0117E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F73EF7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How many Local Boards will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be </w:t>
            </w:r>
            <w:r w:rsidRPr="00F73EF7">
              <w:rPr>
                <w:rFonts w:asciiTheme="minorHAnsi" w:hAnsiTheme="minorHAnsi" w:cs="Arial"/>
                <w:b w:val="0"/>
                <w:sz w:val="24"/>
                <w:szCs w:val="24"/>
              </w:rPr>
              <w:t>directly funded</w:t>
            </w:r>
            <w:r w:rsidR="00956408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(maximum of 3) O</w:t>
            </w:r>
            <w:r w:rsidRPr="00F73EF7">
              <w:rPr>
                <w:rFonts w:asciiTheme="minorHAnsi" w:hAnsiTheme="minorHAnsi" w:cs="Arial"/>
                <w:b w:val="0"/>
                <w:sz w:val="24"/>
                <w:szCs w:val="24"/>
              </w:rPr>
              <w:t>utline Local Boards who make up a sub-region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and the Fiscal Agent for each</w:t>
            </w:r>
          </w:p>
        </w:tc>
        <w:tc>
          <w:tcPr>
            <w:tcW w:w="5490" w:type="dxa"/>
          </w:tcPr>
          <w:p w14:paraId="364928C8" w14:textId="765AC984" w:rsidR="00F73EF7" w:rsidRPr="00F73EF7" w:rsidRDefault="00F73EF7" w:rsidP="00B0117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230976238" w:edGrp="everyone"/>
            <w:r w:rsidRPr="00F73EF7">
              <w:rPr>
                <w:rFonts w:asciiTheme="minorHAnsi" w:hAnsiTheme="minorHAnsi" w:cs="Arial"/>
                <w:sz w:val="24"/>
                <w:szCs w:val="24"/>
              </w:rPr>
              <w:t xml:space="preserve">Enter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number of Local Boards acting as a </w:t>
            </w:r>
            <w:r w:rsidR="00956408">
              <w:rPr>
                <w:rFonts w:asciiTheme="minorHAnsi" w:hAnsiTheme="minorHAnsi" w:cs="Arial"/>
                <w:sz w:val="24"/>
                <w:szCs w:val="24"/>
              </w:rPr>
              <w:t xml:space="preserve">sub-regional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Fiscal Agent. </w:t>
            </w:r>
            <w:r w:rsidR="00956408">
              <w:rPr>
                <w:rFonts w:asciiTheme="minorHAnsi" w:hAnsiTheme="minorHAnsi" w:cs="Arial"/>
                <w:sz w:val="24"/>
                <w:szCs w:val="24"/>
              </w:rPr>
              <w:t>I</w:t>
            </w:r>
            <w:r>
              <w:rPr>
                <w:rFonts w:asciiTheme="minorHAnsi" w:hAnsiTheme="minorHAnsi" w:cs="Arial"/>
                <w:sz w:val="24"/>
                <w:szCs w:val="24"/>
              </w:rPr>
              <w:t>nclude which Local Boards fall under which Fiscal Agent</w:t>
            </w:r>
            <w:permEnd w:id="1230976238"/>
          </w:p>
        </w:tc>
      </w:tr>
      <w:tr w:rsidR="00097FB0" w14:paraId="0D55D6EF" w14:textId="77777777" w:rsidTr="0009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10DB17A0" w14:textId="77777777" w:rsidR="00380773" w:rsidRPr="002A0BA6" w:rsidRDefault="00380773" w:rsidP="00B0117E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Regional Planning Unit (RPU)</w:t>
            </w:r>
          </w:p>
        </w:tc>
        <w:tc>
          <w:tcPr>
            <w:tcW w:w="5490" w:type="dxa"/>
          </w:tcPr>
          <w:p w14:paraId="40260335" w14:textId="77777777" w:rsidR="00380773" w:rsidRDefault="00380773" w:rsidP="00B0117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641872122" w:edGrp="everyone"/>
            <w:r>
              <w:rPr>
                <w:rFonts w:asciiTheme="minorHAnsi" w:hAnsiTheme="minorHAnsi" w:cs="Arial"/>
                <w:sz w:val="24"/>
                <w:szCs w:val="24"/>
              </w:rPr>
              <w:t>Enter RPU Name</w:t>
            </w:r>
            <w:permEnd w:id="641872122"/>
          </w:p>
        </w:tc>
      </w:tr>
      <w:tr w:rsidR="00097FB0" w14:paraId="0ACD34E1" w14:textId="77777777" w:rsidTr="00097FB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5BF514FB" w14:textId="38474745" w:rsidR="00380773" w:rsidRPr="00F73EF7" w:rsidRDefault="00380773" w:rsidP="00B0117E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F73EF7">
              <w:rPr>
                <w:rFonts w:asciiTheme="minorHAnsi" w:hAnsiTheme="minorHAnsi" w:cs="Arial"/>
                <w:b w:val="0"/>
                <w:sz w:val="24"/>
                <w:szCs w:val="24"/>
              </w:rPr>
              <w:t>Regional Project Name</w:t>
            </w:r>
          </w:p>
        </w:tc>
        <w:tc>
          <w:tcPr>
            <w:tcW w:w="5490" w:type="dxa"/>
          </w:tcPr>
          <w:p w14:paraId="6432C570" w14:textId="352A9E35" w:rsidR="00380773" w:rsidRDefault="00380773" w:rsidP="00B0117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2006868324" w:edGrp="everyone"/>
            <w:r>
              <w:rPr>
                <w:rFonts w:asciiTheme="minorHAnsi" w:hAnsiTheme="minorHAnsi" w:cs="Arial"/>
                <w:sz w:val="24"/>
                <w:szCs w:val="24"/>
              </w:rPr>
              <w:t>Enter Regional Project Name</w:t>
            </w:r>
            <w:permEnd w:id="2006868324"/>
          </w:p>
        </w:tc>
      </w:tr>
      <w:tr w:rsidR="00097FB0" w14:paraId="0045D7BC" w14:textId="77777777" w:rsidTr="0009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735BCEE3" w14:textId="3F22115F" w:rsidR="00890AF3" w:rsidRPr="00890AF3" w:rsidRDefault="00890AF3" w:rsidP="00B0117E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890AF3">
              <w:rPr>
                <w:rFonts w:asciiTheme="minorHAnsi" w:hAnsiTheme="minorHAnsi" w:cs="Arial"/>
                <w:b w:val="0"/>
                <w:sz w:val="24"/>
                <w:szCs w:val="24"/>
              </w:rPr>
              <w:t>Which Local Board will staff the Regional Organizer?</w:t>
            </w:r>
          </w:p>
        </w:tc>
        <w:tc>
          <w:tcPr>
            <w:tcW w:w="5490" w:type="dxa"/>
          </w:tcPr>
          <w:p w14:paraId="241CCF35" w14:textId="475F7C5C" w:rsidR="00890AF3" w:rsidRDefault="00890AF3" w:rsidP="00B0117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583421697" w:edGrp="everyone"/>
            <w:r>
              <w:rPr>
                <w:rFonts w:asciiTheme="minorHAnsi" w:hAnsiTheme="minorHAnsi" w:cs="Arial"/>
                <w:sz w:val="24"/>
                <w:szCs w:val="24"/>
              </w:rPr>
              <w:t>Enter Local Board</w:t>
            </w:r>
            <w:permEnd w:id="1583421697"/>
          </w:p>
        </w:tc>
      </w:tr>
      <w:tr w:rsidR="00F73EF7" w14:paraId="7C327050" w14:textId="77777777" w:rsidTr="00097FB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2BA536C2" w14:textId="4A73BB1E" w:rsidR="00F73EF7" w:rsidRDefault="00F73EF7" w:rsidP="00B0117E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Identify each Local Board within the RPU that will act as </w:t>
            </w:r>
            <w:r w:rsidR="00956408">
              <w:rPr>
                <w:rFonts w:asciiTheme="minorHAnsi" w:hAnsiTheme="minorHAnsi" w:cs="Arial"/>
                <w:sz w:val="24"/>
                <w:szCs w:val="24"/>
              </w:rPr>
              <w:t>a sub-regional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Fiscal Agent and be directly funded</w:t>
            </w:r>
            <w:r w:rsidR="00ED1F50">
              <w:rPr>
                <w:rFonts w:asciiTheme="minorHAnsi" w:hAnsiTheme="minorHAnsi" w:cs="Arial"/>
                <w:sz w:val="24"/>
                <w:szCs w:val="24"/>
              </w:rPr>
              <w:t xml:space="preserve"> (maximum of 3)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.  </w:t>
            </w:r>
            <w:r w:rsidRPr="000F52A9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List how many projects are under each Fiscal Agent as Site 1, Site 2, Site </w:t>
            </w:r>
            <w:r w:rsidR="00EF0E32" w:rsidRPr="000F52A9">
              <w:rPr>
                <w:rFonts w:asciiTheme="minorHAnsi" w:hAnsiTheme="minorHAnsi" w:cs="Arial"/>
                <w:b w:val="0"/>
                <w:sz w:val="24"/>
                <w:szCs w:val="24"/>
              </w:rPr>
              <w:t>3, etc., and include the community coll</w:t>
            </w:r>
            <w:r w:rsidR="004128B1" w:rsidRPr="000F52A9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ege (and partner WDB </w:t>
            </w:r>
            <w:r w:rsidR="00EF0E32" w:rsidRPr="000F52A9">
              <w:rPr>
                <w:rFonts w:asciiTheme="minorHAnsi" w:hAnsiTheme="minorHAnsi" w:cs="Arial"/>
                <w:b w:val="0"/>
                <w:sz w:val="24"/>
                <w:szCs w:val="24"/>
              </w:rPr>
              <w:t>as part of the sub-region) if applicable.</w:t>
            </w:r>
          </w:p>
        </w:tc>
      </w:tr>
      <w:tr w:rsidR="00097FB0" w14:paraId="3FDAB7DB" w14:textId="77777777" w:rsidTr="0009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312337A9" w14:textId="47876C44" w:rsidR="00380773" w:rsidRPr="00596EEE" w:rsidRDefault="00F73EF7" w:rsidP="00B0117E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>Local Board</w:t>
            </w:r>
            <w:r w:rsidR="0038077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within the RPU to be directly funded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  <w:r w:rsidR="00956408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as a sub-regional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Fiscal Agent</w:t>
            </w:r>
          </w:p>
        </w:tc>
        <w:tc>
          <w:tcPr>
            <w:tcW w:w="5490" w:type="dxa"/>
          </w:tcPr>
          <w:p w14:paraId="2F1B2803" w14:textId="7AAB1008" w:rsidR="00380773" w:rsidRDefault="00380773" w:rsidP="00B0117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524333975" w:edGrp="everyone"/>
            <w:r>
              <w:rPr>
                <w:rFonts w:asciiTheme="minorHAnsi" w:hAnsiTheme="minorHAnsi" w:cs="Arial"/>
                <w:sz w:val="24"/>
                <w:szCs w:val="24"/>
              </w:rPr>
              <w:t>Enter Local Board here</w:t>
            </w:r>
            <w:permEnd w:id="1524333975"/>
          </w:p>
        </w:tc>
      </w:tr>
      <w:tr w:rsidR="00097FB0" w14:paraId="3FFDBCE7" w14:textId="77777777" w:rsidTr="00097FB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3F53C0CD" w14:textId="7613096D" w:rsidR="00F73EF7" w:rsidRDefault="00F73EF7" w:rsidP="00B0117E">
            <w:pPr>
              <w:pStyle w:val="Body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How many project sites will this Board have?</w:t>
            </w:r>
          </w:p>
        </w:tc>
        <w:tc>
          <w:tcPr>
            <w:tcW w:w="5490" w:type="dxa"/>
          </w:tcPr>
          <w:p w14:paraId="0B18583C" w14:textId="129F45A3" w:rsidR="00F73EF7" w:rsidRDefault="00F73EF7" w:rsidP="00B0117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699177941" w:edGrp="everyone"/>
            <w:r>
              <w:rPr>
                <w:rFonts w:asciiTheme="minorHAnsi" w:hAnsiTheme="minorHAnsi" w:cs="Arial"/>
                <w:sz w:val="24"/>
                <w:szCs w:val="24"/>
              </w:rPr>
              <w:t>Enter each by Site 1, Site 2, etc… and include the community college name per site</w:t>
            </w:r>
            <w:permEnd w:id="1699177941"/>
          </w:p>
        </w:tc>
      </w:tr>
      <w:tr w:rsidR="00097FB0" w14:paraId="5E948485" w14:textId="77777777" w:rsidTr="0009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1106217" w14:textId="1031E612" w:rsidR="00380773" w:rsidRDefault="00F73EF7" w:rsidP="00B0117E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Local Board within the RPU to be directly funded </w:t>
            </w:r>
            <w:r w:rsidR="00956408">
              <w:rPr>
                <w:rFonts w:asciiTheme="minorHAnsi" w:hAnsiTheme="minorHAnsi" w:cs="Arial"/>
                <w:b w:val="0"/>
                <w:sz w:val="24"/>
                <w:szCs w:val="24"/>
              </w:rPr>
              <w:t>as a Sub-Regional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Fiscal Agent</w:t>
            </w:r>
          </w:p>
        </w:tc>
        <w:tc>
          <w:tcPr>
            <w:tcW w:w="5490" w:type="dxa"/>
          </w:tcPr>
          <w:p w14:paraId="6C8FAAB3" w14:textId="64DC8828" w:rsidR="00380773" w:rsidRDefault="00380773" w:rsidP="00B0117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222139004" w:edGrp="everyone"/>
            <w:r>
              <w:rPr>
                <w:rFonts w:asciiTheme="minorHAnsi" w:hAnsiTheme="minorHAnsi" w:cs="Arial"/>
                <w:sz w:val="24"/>
                <w:szCs w:val="24"/>
              </w:rPr>
              <w:t>Enter Local Board here</w:t>
            </w:r>
            <w:permEnd w:id="1222139004"/>
          </w:p>
        </w:tc>
      </w:tr>
      <w:tr w:rsidR="00097FB0" w14:paraId="7A4D0DE3" w14:textId="77777777" w:rsidTr="00097FB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4FBD8C5F" w14:textId="5BB00599" w:rsidR="00F73EF7" w:rsidRDefault="00F73EF7" w:rsidP="00B0117E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How many project sites will this Board have?</w:t>
            </w:r>
          </w:p>
        </w:tc>
        <w:tc>
          <w:tcPr>
            <w:tcW w:w="5490" w:type="dxa"/>
          </w:tcPr>
          <w:p w14:paraId="35BEF86C" w14:textId="60EE5C7D" w:rsidR="00F73EF7" w:rsidRDefault="00F73EF7" w:rsidP="00B0117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2060540089" w:edGrp="everyone"/>
            <w:r>
              <w:rPr>
                <w:rFonts w:asciiTheme="minorHAnsi" w:hAnsiTheme="minorHAnsi" w:cs="Arial"/>
                <w:sz w:val="24"/>
                <w:szCs w:val="24"/>
              </w:rPr>
              <w:t>Enter each by Site 1, Site 2, etc… and include the community college name per site</w:t>
            </w:r>
            <w:permEnd w:id="2060540089"/>
          </w:p>
        </w:tc>
      </w:tr>
      <w:tr w:rsidR="00097FB0" w14:paraId="03D0CB2E" w14:textId="77777777" w:rsidTr="0009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EB2A18C" w14:textId="308EB656" w:rsidR="00380773" w:rsidRDefault="00F73EF7" w:rsidP="00B0117E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Local Board within the RPU to be directly funded – </w:t>
            </w:r>
            <w:r w:rsidR="00956408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Sub-Regional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Fiscal Agent</w:t>
            </w:r>
          </w:p>
        </w:tc>
        <w:tc>
          <w:tcPr>
            <w:tcW w:w="5490" w:type="dxa"/>
          </w:tcPr>
          <w:p w14:paraId="75EC42EF" w14:textId="2D5B8E66" w:rsidR="00380773" w:rsidRDefault="00380773" w:rsidP="00B0117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1019170578" w:edGrp="everyone"/>
            <w:r>
              <w:rPr>
                <w:rFonts w:asciiTheme="minorHAnsi" w:hAnsiTheme="minorHAnsi" w:cs="Arial"/>
                <w:sz w:val="24"/>
                <w:szCs w:val="24"/>
              </w:rPr>
              <w:t>Enter Local Board here</w:t>
            </w:r>
            <w:permEnd w:id="1019170578"/>
          </w:p>
        </w:tc>
      </w:tr>
      <w:tr w:rsidR="00097FB0" w14:paraId="3D635B94" w14:textId="77777777" w:rsidTr="00097FB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1AB99059" w14:textId="74FAFCD7" w:rsidR="00F73EF7" w:rsidRDefault="00F73EF7" w:rsidP="00B0117E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How many project sites will this Board have?</w:t>
            </w:r>
          </w:p>
        </w:tc>
        <w:tc>
          <w:tcPr>
            <w:tcW w:w="5490" w:type="dxa"/>
          </w:tcPr>
          <w:p w14:paraId="5BE3633F" w14:textId="05B4BF29" w:rsidR="00F73EF7" w:rsidRDefault="00F73EF7" w:rsidP="00B0117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ermStart w:id="338822210" w:edGrp="everyone"/>
            <w:r>
              <w:rPr>
                <w:rFonts w:asciiTheme="minorHAnsi" w:hAnsiTheme="minorHAnsi" w:cs="Arial"/>
                <w:sz w:val="24"/>
                <w:szCs w:val="24"/>
              </w:rPr>
              <w:t>Enter each by Site 1, Site 2, etc… and include the community college name per site</w:t>
            </w:r>
            <w:permEnd w:id="338822210"/>
          </w:p>
        </w:tc>
      </w:tr>
    </w:tbl>
    <w:p w14:paraId="5B2949C3" w14:textId="77777777" w:rsidR="00380773" w:rsidRDefault="00380773" w:rsidP="00E91813">
      <w:pPr>
        <w:pStyle w:val="NoSpacing"/>
      </w:pPr>
    </w:p>
    <w:p w14:paraId="68B2F429" w14:textId="77777777" w:rsidR="00380773" w:rsidRDefault="00380773" w:rsidP="00E91813">
      <w:pPr>
        <w:pStyle w:val="NoSpacing"/>
      </w:pPr>
    </w:p>
    <w:p w14:paraId="1A1C352B" w14:textId="77777777" w:rsidR="00E1737E" w:rsidRDefault="00E1737E" w:rsidP="00C463FB">
      <w:pPr>
        <w:pStyle w:val="Body"/>
        <w:pBdr>
          <w:top w:val="single" w:sz="18" w:space="1" w:color="auto"/>
        </w:pBd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Narrative and Work Plan Framework"/>
        <w:tblDescription w:val="This table provides prompted questions about nature of the project, both in the past and going forward. "/>
      </w:tblPr>
      <w:tblGrid>
        <w:gridCol w:w="9350"/>
      </w:tblGrid>
      <w:tr w:rsidR="003C2A7C" w14:paraId="5929CEF1" w14:textId="77777777" w:rsidTr="000603E3">
        <w:trPr>
          <w:tblHeader/>
        </w:trPr>
        <w:tc>
          <w:tcPr>
            <w:tcW w:w="9350" w:type="dxa"/>
            <w:shd w:val="clear" w:color="auto" w:fill="C5E0B3" w:themeFill="accent6" w:themeFillTint="66"/>
          </w:tcPr>
          <w:p w14:paraId="004E5BF1" w14:textId="69885A3A" w:rsidR="003C2A7C" w:rsidRPr="003C2A7C" w:rsidRDefault="003C2A7C" w:rsidP="00A34802">
            <w:pPr>
              <w:pStyle w:val="Body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2A7C">
              <w:rPr>
                <w:rFonts w:asciiTheme="minorHAnsi" w:hAnsiTheme="minorHAnsi" w:cs="Arial"/>
                <w:b/>
                <w:sz w:val="24"/>
                <w:szCs w:val="24"/>
              </w:rPr>
              <w:t>PROJECT NARRATIVE</w:t>
            </w:r>
          </w:p>
        </w:tc>
      </w:tr>
      <w:tr w:rsidR="00E9487C" w14:paraId="2D420309" w14:textId="77777777" w:rsidTr="000603E3">
        <w:trPr>
          <w:tblHeader/>
        </w:trPr>
        <w:tc>
          <w:tcPr>
            <w:tcW w:w="9350" w:type="dxa"/>
            <w:shd w:val="clear" w:color="auto" w:fill="C5E0B3" w:themeFill="accent6" w:themeFillTint="66"/>
          </w:tcPr>
          <w:p w14:paraId="38D05F54" w14:textId="26F5ECE6" w:rsidR="00EF0E32" w:rsidRPr="004B5420" w:rsidRDefault="000F52A9" w:rsidP="00A34802">
            <w:pPr>
              <w:pStyle w:val="Body"/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Less</w:t>
            </w:r>
            <w:r w:rsidR="00EF0E32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 than five </w:t>
            </w:r>
            <w:r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(5) </w:t>
            </w:r>
            <w:r w:rsidR="00EF0E32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Local Boards - i</w:t>
            </w:r>
            <w:r w:rsidR="00E9487C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f there are multiple projects</w:t>
            </w:r>
            <w:r w:rsidR="00035367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 within the application</w:t>
            </w:r>
            <w:r w:rsidR="00E9487C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 include details for each by Site number</w:t>
            </w:r>
            <w:r w:rsidR="00EF0E32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, as identified above</w:t>
            </w:r>
            <w:r w:rsidR="00E1737E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, if applicable. </w:t>
            </w:r>
            <w:r w:rsidR="00EF0E32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A7E1C55" w14:textId="77777777" w:rsidR="00EF0E32" w:rsidRPr="004B5420" w:rsidRDefault="00EF0E32" w:rsidP="00A34802">
            <w:pPr>
              <w:pStyle w:val="Body"/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</w:pPr>
          </w:p>
          <w:p w14:paraId="0457897C" w14:textId="438DF498" w:rsidR="00E9487C" w:rsidRPr="00E1737E" w:rsidRDefault="000F52A9" w:rsidP="00A34802">
            <w:pPr>
              <w:pStyle w:val="Body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Five (5) or more</w:t>
            </w:r>
            <w:r w:rsidR="00EF0E32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 Local Boards - identify individual projects by including the </w:t>
            </w:r>
            <w:r w:rsidR="00ED1F50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Sub-Regional </w:t>
            </w:r>
            <w:r w:rsidR="00EF0E32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Fiscal Agent WDB and then Site numbers as listed for each above.</w:t>
            </w:r>
            <w:r w:rsidR="004128B1" w:rsidRPr="004B5420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 For example, XXX WDB, Site 1.</w:t>
            </w:r>
          </w:p>
        </w:tc>
      </w:tr>
      <w:tr w:rsidR="005A0547" w14:paraId="5722BED2" w14:textId="77777777" w:rsidTr="00453A74">
        <w:tc>
          <w:tcPr>
            <w:tcW w:w="9350" w:type="dxa"/>
            <w:shd w:val="clear" w:color="auto" w:fill="E2EFD9" w:themeFill="accent6" w:themeFillTint="33"/>
          </w:tcPr>
          <w:p w14:paraId="3A68877E" w14:textId="7DB69A55" w:rsidR="005A0547" w:rsidRPr="005A0547" w:rsidRDefault="005A0547" w:rsidP="00B23CF1">
            <w:pPr>
              <w:rPr>
                <w:b/>
                <w:sz w:val="24"/>
                <w:szCs w:val="24"/>
              </w:rPr>
            </w:pPr>
            <w:r w:rsidRPr="005A0547">
              <w:rPr>
                <w:b/>
                <w:sz w:val="24"/>
                <w:szCs w:val="24"/>
              </w:rPr>
              <w:t>Overview</w:t>
            </w:r>
          </w:p>
        </w:tc>
      </w:tr>
      <w:tr w:rsidR="00395741" w14:paraId="002B58F5" w14:textId="77777777" w:rsidTr="00453A74">
        <w:tc>
          <w:tcPr>
            <w:tcW w:w="9350" w:type="dxa"/>
            <w:shd w:val="clear" w:color="auto" w:fill="E2EFD9" w:themeFill="accent6" w:themeFillTint="33"/>
          </w:tcPr>
          <w:p w14:paraId="6A59CE0A" w14:textId="0DF99A1C" w:rsidR="00B23CF1" w:rsidRPr="00D20786" w:rsidRDefault="00B23CF1" w:rsidP="00B23CF1">
            <w:pPr>
              <w:rPr>
                <w:sz w:val="24"/>
                <w:szCs w:val="24"/>
              </w:rPr>
            </w:pPr>
            <w:r w:rsidRPr="00D20786">
              <w:rPr>
                <w:sz w:val="24"/>
                <w:szCs w:val="24"/>
              </w:rPr>
              <w:t>Describe the regional problem to be addressed and the vision for success</w:t>
            </w:r>
            <w:r w:rsidR="003C537C">
              <w:rPr>
                <w:sz w:val="24"/>
                <w:szCs w:val="24"/>
              </w:rPr>
              <w:t>.</w:t>
            </w:r>
          </w:p>
          <w:p w14:paraId="12424128" w14:textId="0664ADAE" w:rsidR="00B23CF1" w:rsidRPr="00D20786" w:rsidRDefault="00B23CF1" w:rsidP="00B23CF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D20786">
              <w:rPr>
                <w:sz w:val="24"/>
                <w:szCs w:val="24"/>
              </w:rPr>
              <w:t>Define the regional geographic scope of the effort</w:t>
            </w:r>
            <w:r w:rsidR="00CB62FC">
              <w:rPr>
                <w:sz w:val="24"/>
                <w:szCs w:val="24"/>
              </w:rPr>
              <w:t>.</w:t>
            </w:r>
          </w:p>
          <w:p w14:paraId="053FEB1D" w14:textId="33DA6A05" w:rsidR="00395741" w:rsidRPr="00B23CF1" w:rsidRDefault="00B23CF1" w:rsidP="003C2A7C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D20786">
              <w:rPr>
                <w:sz w:val="24"/>
                <w:szCs w:val="24"/>
              </w:rPr>
              <w:t xml:space="preserve">Describe </w:t>
            </w:r>
            <w:r w:rsidR="000F52A9">
              <w:rPr>
                <w:sz w:val="24"/>
                <w:szCs w:val="24"/>
              </w:rPr>
              <w:t>H</w:t>
            </w:r>
            <w:r w:rsidRPr="00D20786">
              <w:rPr>
                <w:sz w:val="24"/>
                <w:szCs w:val="24"/>
              </w:rPr>
              <w:t xml:space="preserve">igh </w:t>
            </w:r>
            <w:r w:rsidR="000F52A9">
              <w:rPr>
                <w:sz w:val="24"/>
                <w:szCs w:val="24"/>
              </w:rPr>
              <w:t>R</w:t>
            </w:r>
            <w:r w:rsidRPr="00D20786">
              <w:rPr>
                <w:sz w:val="24"/>
                <w:szCs w:val="24"/>
              </w:rPr>
              <w:t xml:space="preserve">oad </w:t>
            </w:r>
            <w:r>
              <w:rPr>
                <w:sz w:val="24"/>
                <w:szCs w:val="24"/>
              </w:rPr>
              <w:t>approaches</w:t>
            </w:r>
            <w:r w:rsidRPr="00D20786">
              <w:rPr>
                <w:sz w:val="24"/>
                <w:szCs w:val="24"/>
              </w:rPr>
              <w:t xml:space="preserve"> that will be supported in this effort.</w:t>
            </w:r>
          </w:p>
        </w:tc>
      </w:tr>
      <w:tr w:rsidR="00395741" w14:paraId="1BE01995" w14:textId="77777777" w:rsidTr="002D45D1">
        <w:trPr>
          <w:trHeight w:val="494"/>
        </w:trPr>
        <w:tc>
          <w:tcPr>
            <w:tcW w:w="9350" w:type="dxa"/>
          </w:tcPr>
          <w:p w14:paraId="1A0062EF" w14:textId="14A00E8C" w:rsidR="00395741" w:rsidRDefault="00395741" w:rsidP="00C463FB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permStart w:id="199910012" w:edGrp="everyone"/>
            <w:permEnd w:id="199910012"/>
          </w:p>
        </w:tc>
      </w:tr>
      <w:tr w:rsidR="00942ACA" w14:paraId="4F1C9F8D" w14:textId="77777777" w:rsidTr="00942ACA">
        <w:trPr>
          <w:trHeight w:val="494"/>
        </w:trPr>
        <w:tc>
          <w:tcPr>
            <w:tcW w:w="9350" w:type="dxa"/>
            <w:shd w:val="clear" w:color="auto" w:fill="E2EFD9" w:themeFill="accent6" w:themeFillTint="33"/>
          </w:tcPr>
          <w:p w14:paraId="548E8BF0" w14:textId="06A28FAA" w:rsidR="00942ACA" w:rsidRPr="00CB62FC" w:rsidRDefault="00B23CF1" w:rsidP="00CB62FC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CB62FC">
              <w:rPr>
                <w:sz w:val="24"/>
                <w:szCs w:val="24"/>
              </w:rPr>
              <w:t>Describe project goals and provide evidence that the proposed initiative impacts regional employment and income mobility</w:t>
            </w:r>
            <w:r w:rsidR="003C537C">
              <w:rPr>
                <w:sz w:val="24"/>
                <w:szCs w:val="24"/>
              </w:rPr>
              <w:t>.</w:t>
            </w:r>
          </w:p>
          <w:p w14:paraId="5B64DE41" w14:textId="4FBE3F35" w:rsidR="00CB62FC" w:rsidRDefault="00B23CF1" w:rsidP="00CB62F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CB62FC">
              <w:rPr>
                <w:sz w:val="24"/>
                <w:szCs w:val="24"/>
              </w:rPr>
              <w:t>List target industries and their e</w:t>
            </w:r>
            <w:r w:rsidR="00CB62FC">
              <w:rPr>
                <w:sz w:val="24"/>
                <w:szCs w:val="24"/>
              </w:rPr>
              <w:t>mployment trends</w:t>
            </w:r>
            <w:r w:rsidR="003C537C">
              <w:rPr>
                <w:sz w:val="24"/>
                <w:szCs w:val="24"/>
              </w:rPr>
              <w:t>.</w:t>
            </w:r>
          </w:p>
          <w:p w14:paraId="1CE31801" w14:textId="3E68A48C" w:rsidR="00B23CF1" w:rsidRPr="00CB62FC" w:rsidRDefault="00B23CF1" w:rsidP="00CB62F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CB62FC">
              <w:rPr>
                <w:sz w:val="24"/>
                <w:szCs w:val="24"/>
              </w:rPr>
              <w:t>Describe employment and jobs pipeline gaps that will be addressed</w:t>
            </w:r>
            <w:r w:rsidR="003C537C">
              <w:rPr>
                <w:sz w:val="24"/>
                <w:szCs w:val="24"/>
              </w:rPr>
              <w:t>.</w:t>
            </w:r>
            <w:r w:rsidRPr="00CB62FC">
              <w:rPr>
                <w:sz w:val="24"/>
                <w:szCs w:val="24"/>
              </w:rPr>
              <w:t xml:space="preserve"> </w:t>
            </w:r>
          </w:p>
        </w:tc>
      </w:tr>
      <w:tr w:rsidR="00942ACA" w14:paraId="576E61E8" w14:textId="77777777" w:rsidTr="002D45D1">
        <w:trPr>
          <w:trHeight w:val="494"/>
        </w:trPr>
        <w:tc>
          <w:tcPr>
            <w:tcW w:w="9350" w:type="dxa"/>
          </w:tcPr>
          <w:p w14:paraId="61AD7BAC" w14:textId="77777777" w:rsidR="00942ACA" w:rsidRDefault="00942ACA" w:rsidP="00C463FB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permStart w:id="1665285403" w:edGrp="everyone"/>
            <w:permEnd w:id="1665285403"/>
          </w:p>
        </w:tc>
      </w:tr>
      <w:tr w:rsidR="00387FB9" w14:paraId="49A2727F" w14:textId="77777777" w:rsidTr="00453A74">
        <w:trPr>
          <w:trHeight w:val="890"/>
        </w:trPr>
        <w:tc>
          <w:tcPr>
            <w:tcW w:w="9350" w:type="dxa"/>
            <w:shd w:val="clear" w:color="auto" w:fill="E2EFD9" w:themeFill="accent6" w:themeFillTint="33"/>
          </w:tcPr>
          <w:p w14:paraId="2BA292AB" w14:textId="2217D2C6" w:rsidR="00CB62FC" w:rsidRDefault="00B23CF1" w:rsidP="00CB62FC">
            <w:pPr>
              <w:widowControl w:val="0"/>
              <w:rPr>
                <w:color w:val="212121"/>
                <w:sz w:val="24"/>
                <w:szCs w:val="24"/>
              </w:rPr>
            </w:pPr>
            <w:r w:rsidRPr="00CB62FC">
              <w:rPr>
                <w:color w:val="212121"/>
                <w:sz w:val="24"/>
                <w:szCs w:val="24"/>
              </w:rPr>
              <w:t xml:space="preserve">Describe </w:t>
            </w:r>
            <w:r w:rsidR="00CB62FC">
              <w:rPr>
                <w:color w:val="212121"/>
                <w:sz w:val="24"/>
                <w:szCs w:val="24"/>
              </w:rPr>
              <w:t>the following for the Target Populations:</w:t>
            </w:r>
          </w:p>
          <w:p w14:paraId="250DF9FA" w14:textId="66C6C225" w:rsidR="00CB62FC" w:rsidRPr="00CB62FC" w:rsidRDefault="00CB62FC" w:rsidP="00CB62FC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cs="Century Gothic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Which populations will be served</w:t>
            </w:r>
            <w:r w:rsidR="003C537C">
              <w:rPr>
                <w:color w:val="212121"/>
                <w:sz w:val="24"/>
                <w:szCs w:val="24"/>
              </w:rPr>
              <w:t>?</w:t>
            </w:r>
          </w:p>
          <w:p w14:paraId="735CDF28" w14:textId="7A554118" w:rsidR="00CB62FC" w:rsidRPr="00CB62FC" w:rsidRDefault="00CB62FC" w:rsidP="00CB62FC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cs="Century Gothic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What </w:t>
            </w:r>
            <w:r w:rsidRPr="00CB62FC">
              <w:rPr>
                <w:color w:val="212121"/>
                <w:sz w:val="24"/>
                <w:szCs w:val="24"/>
              </w:rPr>
              <w:t>geographical areas</w:t>
            </w:r>
            <w:r>
              <w:rPr>
                <w:color w:val="212121"/>
                <w:sz w:val="24"/>
                <w:szCs w:val="24"/>
              </w:rPr>
              <w:t xml:space="preserve"> will be covered</w:t>
            </w:r>
            <w:r w:rsidR="003C537C">
              <w:rPr>
                <w:color w:val="212121"/>
                <w:sz w:val="24"/>
                <w:szCs w:val="24"/>
              </w:rPr>
              <w:t>?</w:t>
            </w:r>
          </w:p>
          <w:p w14:paraId="56695612" w14:textId="3DFF3755" w:rsidR="00CB62FC" w:rsidRPr="00CB62FC" w:rsidRDefault="00CB62FC" w:rsidP="00CB62FC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cs="Century Gothic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N</w:t>
            </w:r>
            <w:r w:rsidR="00B23CF1" w:rsidRPr="00CB62FC">
              <w:rPr>
                <w:color w:val="212121"/>
                <w:sz w:val="24"/>
                <w:szCs w:val="24"/>
              </w:rPr>
              <w:t>umber of participant</w:t>
            </w:r>
            <w:r w:rsidRPr="00CB62FC">
              <w:rPr>
                <w:color w:val="212121"/>
                <w:sz w:val="24"/>
                <w:szCs w:val="24"/>
              </w:rPr>
              <w:t>s</w:t>
            </w:r>
            <w:r>
              <w:rPr>
                <w:color w:val="212121"/>
                <w:sz w:val="24"/>
                <w:szCs w:val="24"/>
              </w:rPr>
              <w:t xml:space="preserve"> your project intends to serve</w:t>
            </w:r>
            <w:r w:rsidR="003C537C">
              <w:rPr>
                <w:color w:val="212121"/>
                <w:sz w:val="24"/>
                <w:szCs w:val="24"/>
              </w:rPr>
              <w:t>.</w:t>
            </w:r>
          </w:p>
          <w:p w14:paraId="4EADD529" w14:textId="7C306963" w:rsidR="00CB62FC" w:rsidRPr="00CB62FC" w:rsidRDefault="00CB62FC" w:rsidP="00CB62FC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cs="Century Gothic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Why these populations are being prioritized</w:t>
            </w:r>
            <w:r w:rsidR="003C537C">
              <w:rPr>
                <w:color w:val="212121"/>
                <w:sz w:val="24"/>
                <w:szCs w:val="24"/>
              </w:rPr>
              <w:t>.</w:t>
            </w:r>
          </w:p>
          <w:p w14:paraId="5BF2B0D0" w14:textId="41575581" w:rsidR="00B23CF1" w:rsidRPr="00CB62FC" w:rsidRDefault="000F52A9" w:rsidP="00CB62FC">
            <w:pPr>
              <w:widowControl w:val="0"/>
              <w:rPr>
                <w:rFonts w:cs="Century Gothic"/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Note: These</w:t>
            </w:r>
            <w:r w:rsidRPr="00CB62FC">
              <w:rPr>
                <w:color w:val="212121"/>
                <w:sz w:val="24"/>
                <w:szCs w:val="24"/>
              </w:rPr>
              <w:t xml:space="preserve"> </w:t>
            </w:r>
            <w:r w:rsidR="00CB62FC" w:rsidRPr="00CB62FC">
              <w:rPr>
                <w:color w:val="212121"/>
                <w:sz w:val="24"/>
                <w:szCs w:val="24"/>
              </w:rPr>
              <w:t xml:space="preserve">must align with </w:t>
            </w:r>
            <w:r w:rsidR="006C5E1B">
              <w:rPr>
                <w:b/>
                <w:color w:val="212121"/>
                <w:sz w:val="24"/>
                <w:szCs w:val="24"/>
              </w:rPr>
              <w:t>F</w:t>
            </w:r>
            <w:r w:rsidR="00CB62FC" w:rsidRPr="006C5E1B">
              <w:rPr>
                <w:b/>
                <w:color w:val="212121"/>
                <w:sz w:val="24"/>
                <w:szCs w:val="24"/>
              </w:rPr>
              <w:t>orm 2</w:t>
            </w:r>
            <w:r w:rsidR="00CB62FC" w:rsidRPr="00CB62FC">
              <w:rPr>
                <w:color w:val="212121"/>
                <w:sz w:val="24"/>
                <w:szCs w:val="24"/>
              </w:rPr>
              <w:t xml:space="preserve"> Participant Plan and </w:t>
            </w:r>
            <w:r w:rsidR="00CB62FC" w:rsidRPr="006C5E1B">
              <w:rPr>
                <w:b/>
                <w:color w:val="212121"/>
                <w:sz w:val="24"/>
                <w:szCs w:val="24"/>
              </w:rPr>
              <w:t>Form 3</w:t>
            </w:r>
            <w:r w:rsidR="00CB62FC" w:rsidRPr="00CB62FC">
              <w:rPr>
                <w:color w:val="212121"/>
                <w:sz w:val="24"/>
                <w:szCs w:val="24"/>
              </w:rPr>
              <w:t xml:space="preserve"> Target Populations. </w:t>
            </w:r>
          </w:p>
          <w:p w14:paraId="7435A907" w14:textId="363BA667" w:rsidR="00387FB9" w:rsidRDefault="00387FB9" w:rsidP="00C463FB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87FB9" w14:paraId="72E5383F" w14:textId="77777777" w:rsidTr="002D45D1">
        <w:trPr>
          <w:trHeight w:val="467"/>
        </w:trPr>
        <w:tc>
          <w:tcPr>
            <w:tcW w:w="9350" w:type="dxa"/>
          </w:tcPr>
          <w:p w14:paraId="7B9DE19D" w14:textId="77777777" w:rsidR="00387FB9" w:rsidRDefault="00387FB9" w:rsidP="00C463FB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permStart w:id="301999773" w:edGrp="everyone"/>
            <w:permEnd w:id="301999773"/>
          </w:p>
        </w:tc>
      </w:tr>
      <w:tr w:rsidR="000C491A" w14:paraId="6C96CA74" w14:textId="77777777" w:rsidTr="000C491A">
        <w:trPr>
          <w:trHeight w:val="431"/>
        </w:trPr>
        <w:tc>
          <w:tcPr>
            <w:tcW w:w="9350" w:type="dxa"/>
            <w:shd w:val="clear" w:color="auto" w:fill="E2EFD9" w:themeFill="accent6" w:themeFillTint="33"/>
          </w:tcPr>
          <w:p w14:paraId="4637FAA1" w14:textId="7CC63050" w:rsidR="0071781A" w:rsidRPr="006C5E1B" w:rsidRDefault="00B23CF1" w:rsidP="003C537C">
            <w:pPr>
              <w:widowControl w:val="0"/>
              <w:rPr>
                <w:rFonts w:ascii="Calibri" w:hAnsi="Calibri" w:cs="Century Gothic"/>
                <w:sz w:val="24"/>
                <w:szCs w:val="24"/>
              </w:rPr>
            </w:pPr>
            <w:r w:rsidRPr="006C5E1B">
              <w:rPr>
                <w:color w:val="212121"/>
                <w:sz w:val="24"/>
                <w:szCs w:val="24"/>
              </w:rPr>
              <w:t xml:space="preserve">Describe the training curricula that will result in industry-recognized credentials. Include outline of curricula, duration of training, and credential to be attained. If more than </w:t>
            </w:r>
            <w:r w:rsidR="003C537C">
              <w:rPr>
                <w:color w:val="212121"/>
                <w:sz w:val="24"/>
                <w:szCs w:val="24"/>
              </w:rPr>
              <w:t>one</w:t>
            </w:r>
            <w:r w:rsidR="003C537C" w:rsidRPr="006C5E1B">
              <w:rPr>
                <w:color w:val="212121"/>
                <w:sz w:val="24"/>
                <w:szCs w:val="24"/>
              </w:rPr>
              <w:t xml:space="preserve"> </w:t>
            </w:r>
            <w:r w:rsidRPr="006C5E1B">
              <w:rPr>
                <w:color w:val="212121"/>
                <w:sz w:val="24"/>
                <w:szCs w:val="24"/>
              </w:rPr>
              <w:t xml:space="preserve">community college/workforce development board is proposed in the application, complete one </w:t>
            </w:r>
            <w:r w:rsidRPr="006C5E1B">
              <w:rPr>
                <w:b/>
                <w:bCs/>
                <w:color w:val="212121"/>
                <w:sz w:val="24"/>
                <w:szCs w:val="24"/>
              </w:rPr>
              <w:t>Form 4</w:t>
            </w:r>
            <w:r w:rsidR="00CB62FC" w:rsidRPr="006C5E1B">
              <w:rPr>
                <w:color w:val="212121"/>
                <w:sz w:val="24"/>
                <w:szCs w:val="24"/>
              </w:rPr>
              <w:t xml:space="preserve"> and include information for each project site.</w:t>
            </w:r>
          </w:p>
        </w:tc>
      </w:tr>
      <w:tr w:rsidR="000C491A" w14:paraId="5754A243" w14:textId="77777777" w:rsidTr="002D45D1">
        <w:trPr>
          <w:trHeight w:val="467"/>
        </w:trPr>
        <w:tc>
          <w:tcPr>
            <w:tcW w:w="9350" w:type="dxa"/>
          </w:tcPr>
          <w:p w14:paraId="264244C3" w14:textId="77777777" w:rsidR="000C491A" w:rsidRDefault="000C491A" w:rsidP="00C463FB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permStart w:id="1335310711" w:edGrp="everyone"/>
            <w:permEnd w:id="1335310711"/>
          </w:p>
        </w:tc>
      </w:tr>
      <w:tr w:rsidR="00387FB9" w14:paraId="79F5178B" w14:textId="77777777" w:rsidTr="007A31C8">
        <w:trPr>
          <w:trHeight w:val="647"/>
        </w:trPr>
        <w:tc>
          <w:tcPr>
            <w:tcW w:w="9350" w:type="dxa"/>
            <w:shd w:val="clear" w:color="auto" w:fill="E2EFD9" w:themeFill="accent6" w:themeFillTint="33"/>
          </w:tcPr>
          <w:p w14:paraId="78878A15" w14:textId="37FE6CFB" w:rsidR="00387FB9" w:rsidRPr="00DC6361" w:rsidRDefault="00B23CF1" w:rsidP="003C537C">
            <w:pPr>
              <w:widowControl w:val="0"/>
              <w:rPr>
                <w:rFonts w:ascii="Calibri" w:hAnsi="Calibri" w:cs="Century Gothic"/>
                <w:sz w:val="24"/>
                <w:szCs w:val="24"/>
              </w:rPr>
            </w:pPr>
            <w:r w:rsidRPr="00DC6361">
              <w:rPr>
                <w:color w:val="212121"/>
                <w:sz w:val="24"/>
                <w:szCs w:val="24"/>
              </w:rPr>
              <w:t>Describe</w:t>
            </w:r>
            <w:r w:rsidR="00CB62FC" w:rsidRPr="00DC6361">
              <w:rPr>
                <w:color w:val="212121"/>
                <w:sz w:val="24"/>
                <w:szCs w:val="24"/>
              </w:rPr>
              <w:t xml:space="preserve"> the</w:t>
            </w:r>
            <w:r w:rsidRPr="00DC6361">
              <w:rPr>
                <w:color w:val="212121"/>
                <w:sz w:val="24"/>
                <w:szCs w:val="24"/>
              </w:rPr>
              <w:t xml:space="preserve"> </w:t>
            </w:r>
            <w:r w:rsidR="00CB62FC" w:rsidRPr="00DC6361">
              <w:rPr>
                <w:color w:val="212121"/>
                <w:sz w:val="24"/>
                <w:szCs w:val="24"/>
              </w:rPr>
              <w:t>outreach, retention</w:t>
            </w:r>
            <w:r w:rsidR="003C537C">
              <w:rPr>
                <w:color w:val="212121"/>
                <w:sz w:val="24"/>
                <w:szCs w:val="24"/>
              </w:rPr>
              <w:t>,</w:t>
            </w:r>
            <w:r w:rsidR="00CB62FC" w:rsidRPr="00DC6361">
              <w:rPr>
                <w:color w:val="212121"/>
                <w:sz w:val="24"/>
                <w:szCs w:val="24"/>
              </w:rPr>
              <w:t xml:space="preserve"> and service strategies</w:t>
            </w:r>
            <w:r w:rsidRPr="00DC6361">
              <w:rPr>
                <w:color w:val="212121"/>
                <w:sz w:val="24"/>
                <w:szCs w:val="24"/>
              </w:rPr>
              <w:t xml:space="preserve"> that will be implemented to assure successful completion of training</w:t>
            </w:r>
            <w:r w:rsidR="003C537C">
              <w:rPr>
                <w:color w:val="212121"/>
                <w:sz w:val="24"/>
                <w:szCs w:val="24"/>
              </w:rPr>
              <w:t>,</w:t>
            </w:r>
            <w:r w:rsidR="00D015D3">
              <w:rPr>
                <w:color w:val="212121"/>
                <w:sz w:val="24"/>
                <w:szCs w:val="24"/>
              </w:rPr>
              <w:t xml:space="preserve"> </w:t>
            </w:r>
            <w:r w:rsidRPr="00DC6361">
              <w:rPr>
                <w:color w:val="212121"/>
                <w:sz w:val="24"/>
                <w:szCs w:val="24"/>
              </w:rPr>
              <w:t>attainment</w:t>
            </w:r>
            <w:r w:rsidR="003C537C">
              <w:rPr>
                <w:color w:val="212121"/>
                <w:sz w:val="24"/>
                <w:szCs w:val="24"/>
              </w:rPr>
              <w:t>, and</w:t>
            </w:r>
            <w:r w:rsidR="00D015D3">
              <w:rPr>
                <w:color w:val="212121"/>
                <w:sz w:val="24"/>
                <w:szCs w:val="24"/>
              </w:rPr>
              <w:t xml:space="preserve"> </w:t>
            </w:r>
            <w:r w:rsidRPr="00DC6361">
              <w:rPr>
                <w:color w:val="212121"/>
                <w:sz w:val="24"/>
                <w:szCs w:val="24"/>
              </w:rPr>
              <w:t>retention of quality jobs.</w:t>
            </w:r>
          </w:p>
        </w:tc>
      </w:tr>
      <w:tr w:rsidR="00387FB9" w14:paraId="2AD5621D" w14:textId="77777777" w:rsidTr="002D45D1">
        <w:trPr>
          <w:trHeight w:val="557"/>
        </w:trPr>
        <w:tc>
          <w:tcPr>
            <w:tcW w:w="9350" w:type="dxa"/>
          </w:tcPr>
          <w:p w14:paraId="7DBBDB34" w14:textId="77777777" w:rsidR="00387FB9" w:rsidRDefault="00387FB9" w:rsidP="00C463FB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permStart w:id="1370950895" w:edGrp="everyone"/>
            <w:permEnd w:id="1370950895"/>
          </w:p>
        </w:tc>
      </w:tr>
      <w:tr w:rsidR="0021790F" w14:paraId="2A715071" w14:textId="77777777" w:rsidTr="0021790F">
        <w:trPr>
          <w:trHeight w:val="773"/>
        </w:trPr>
        <w:tc>
          <w:tcPr>
            <w:tcW w:w="9350" w:type="dxa"/>
            <w:shd w:val="clear" w:color="auto" w:fill="E2EFD9" w:themeFill="accent6" w:themeFillTint="33"/>
          </w:tcPr>
          <w:p w14:paraId="7E93040D" w14:textId="4A64CE7A" w:rsidR="00B23CF1" w:rsidRPr="00DC6361" w:rsidRDefault="00B23CF1" w:rsidP="00DC6361">
            <w:pPr>
              <w:widowControl w:val="0"/>
              <w:contextualSpacing/>
              <w:rPr>
                <w:sz w:val="24"/>
                <w:szCs w:val="24"/>
              </w:rPr>
            </w:pPr>
            <w:r w:rsidRPr="00DC6361">
              <w:rPr>
                <w:sz w:val="24"/>
                <w:szCs w:val="24"/>
              </w:rPr>
              <w:t xml:space="preserve">Describe the outcomes achieved </w:t>
            </w:r>
            <w:r w:rsidR="005A0547" w:rsidRPr="00DC6361">
              <w:rPr>
                <w:sz w:val="24"/>
                <w:szCs w:val="24"/>
              </w:rPr>
              <w:t xml:space="preserve">(for list below) </w:t>
            </w:r>
            <w:r w:rsidRPr="00DC6361">
              <w:rPr>
                <w:sz w:val="24"/>
                <w:szCs w:val="24"/>
              </w:rPr>
              <w:t>resulting from the partnership investment.</w:t>
            </w:r>
            <w:r w:rsidR="00CB62FC" w:rsidRPr="00DC6361">
              <w:rPr>
                <w:sz w:val="24"/>
                <w:szCs w:val="24"/>
              </w:rPr>
              <w:t xml:space="preserve">  These must also be entered in</w:t>
            </w:r>
            <w:r w:rsidRPr="00DC6361">
              <w:rPr>
                <w:sz w:val="24"/>
                <w:szCs w:val="24"/>
              </w:rPr>
              <w:t xml:space="preserve"> the Training and Placement sections of </w:t>
            </w:r>
            <w:r w:rsidR="00CB62FC" w:rsidRPr="00DC6361">
              <w:rPr>
                <w:b/>
                <w:bCs/>
                <w:sz w:val="24"/>
                <w:szCs w:val="24"/>
              </w:rPr>
              <w:t>Form 2</w:t>
            </w:r>
            <w:r w:rsidRPr="00DC6361">
              <w:rPr>
                <w:sz w:val="24"/>
                <w:szCs w:val="24"/>
              </w:rPr>
              <w:t>, Participant Plan.</w:t>
            </w:r>
          </w:p>
          <w:p w14:paraId="7BA723AD" w14:textId="77777777" w:rsidR="00DC6361" w:rsidRDefault="00B23CF1" w:rsidP="00DC6361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DC6361">
              <w:rPr>
                <w:rFonts w:eastAsia="Times New Roman"/>
                <w:sz w:val="24"/>
                <w:szCs w:val="24"/>
              </w:rPr>
              <w:t>Targeted Industries and Occupations</w:t>
            </w:r>
          </w:p>
          <w:p w14:paraId="63314C3E" w14:textId="77777777" w:rsidR="00DC6361" w:rsidRDefault="00B23CF1" w:rsidP="00DC6361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DC6361">
              <w:rPr>
                <w:rFonts w:eastAsia="Times New Roman"/>
                <w:sz w:val="24"/>
                <w:szCs w:val="24"/>
              </w:rPr>
              <w:t xml:space="preserve">Total number of individuals to be served and target populations </w:t>
            </w:r>
          </w:p>
          <w:p w14:paraId="1A450B26" w14:textId="77777777" w:rsidR="00DC6361" w:rsidRDefault="00B23CF1" w:rsidP="00DC6361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DC6361">
              <w:rPr>
                <w:rFonts w:eastAsia="Times New Roman"/>
                <w:sz w:val="24"/>
                <w:szCs w:val="24"/>
              </w:rPr>
              <w:t>Total number of individuals served that enroll in higher education</w:t>
            </w:r>
          </w:p>
          <w:p w14:paraId="61404F36" w14:textId="5659CCB9" w:rsidR="00DC6361" w:rsidRDefault="00B23CF1" w:rsidP="00DC6361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DC6361">
              <w:rPr>
                <w:rFonts w:eastAsia="Times New Roman"/>
                <w:sz w:val="24"/>
                <w:szCs w:val="24"/>
              </w:rPr>
              <w:t>Credentials/certificates awarded – Percent of individuals enrolled in higher education that attain credentials or certificates</w:t>
            </w:r>
          </w:p>
          <w:p w14:paraId="59DA6CB8" w14:textId="77777777" w:rsidR="00DC6361" w:rsidRDefault="00B23CF1" w:rsidP="00DC6361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DC6361">
              <w:rPr>
                <w:rFonts w:eastAsia="Times New Roman"/>
                <w:sz w:val="24"/>
                <w:szCs w:val="24"/>
              </w:rPr>
              <w:t>Employment – Percent of individuals served that will enter employment</w:t>
            </w:r>
          </w:p>
          <w:p w14:paraId="31BA3F2E" w14:textId="77777777" w:rsidR="00DC6361" w:rsidRDefault="00B23CF1" w:rsidP="00DC6361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DC6361">
              <w:rPr>
                <w:rFonts w:eastAsia="Times New Roman"/>
                <w:sz w:val="24"/>
                <w:szCs w:val="24"/>
              </w:rPr>
              <w:t>Training Related Employment – Percent of individuals served that will attain employment related to training</w:t>
            </w:r>
          </w:p>
          <w:p w14:paraId="3918A2F4" w14:textId="511692F0" w:rsidR="00B23CF1" w:rsidRPr="00DC6361" w:rsidRDefault="00B23CF1" w:rsidP="00DC6361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DC6361">
              <w:rPr>
                <w:rFonts w:eastAsia="Times New Roman"/>
                <w:sz w:val="24"/>
                <w:szCs w:val="24"/>
              </w:rPr>
              <w:t>Wages of individuals that enter employment</w:t>
            </w:r>
          </w:p>
          <w:p w14:paraId="7F423828" w14:textId="0E055B7A" w:rsidR="0021790F" w:rsidRPr="0021790F" w:rsidRDefault="0021790F" w:rsidP="0021790F">
            <w:pPr>
              <w:contextualSpacing/>
              <w:rPr>
                <w:sz w:val="24"/>
                <w:szCs w:val="24"/>
              </w:rPr>
            </w:pPr>
          </w:p>
        </w:tc>
      </w:tr>
      <w:tr w:rsidR="0021790F" w14:paraId="0906938B" w14:textId="77777777" w:rsidTr="0038214D">
        <w:trPr>
          <w:trHeight w:val="881"/>
        </w:trPr>
        <w:tc>
          <w:tcPr>
            <w:tcW w:w="9350" w:type="dxa"/>
          </w:tcPr>
          <w:p w14:paraId="5827C6E8" w14:textId="7B986B58" w:rsidR="0021790F" w:rsidRDefault="006C5E1B" w:rsidP="0021790F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permStart w:id="1296770849" w:edGrp="everyone"/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ermEnd w:id="1296770849"/>
          </w:p>
        </w:tc>
      </w:tr>
      <w:tr w:rsidR="00B23CF1" w:rsidRPr="007A31C8" w14:paraId="44B63426" w14:textId="77777777" w:rsidTr="005A0547">
        <w:trPr>
          <w:trHeight w:val="89"/>
        </w:trPr>
        <w:tc>
          <w:tcPr>
            <w:tcW w:w="9350" w:type="dxa"/>
            <w:shd w:val="clear" w:color="auto" w:fill="C5E0B3" w:themeFill="accent6" w:themeFillTint="66"/>
          </w:tcPr>
          <w:p w14:paraId="7C1ECD48" w14:textId="4A44F1C5" w:rsidR="00B23CF1" w:rsidRPr="007A31C8" w:rsidRDefault="00B23CF1" w:rsidP="007E7FB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Partners</w:t>
            </w:r>
          </w:p>
        </w:tc>
      </w:tr>
      <w:tr w:rsidR="00B23CF1" w:rsidRPr="0021790F" w14:paraId="35526B7B" w14:textId="77777777" w:rsidTr="00B23CF1">
        <w:trPr>
          <w:trHeight w:val="773"/>
        </w:trPr>
        <w:tc>
          <w:tcPr>
            <w:tcW w:w="9350" w:type="dxa"/>
            <w:shd w:val="clear" w:color="auto" w:fill="E2EFD9" w:themeFill="accent6" w:themeFillTint="33"/>
          </w:tcPr>
          <w:p w14:paraId="6F04B26A" w14:textId="77777777" w:rsidR="00E1737E" w:rsidRDefault="00B23CF1" w:rsidP="003C537C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5A0547">
              <w:rPr>
                <w:sz w:val="24"/>
                <w:szCs w:val="24"/>
              </w:rPr>
              <w:t>Describe the regional partnerships involved in the effort and the role of each partner, including:</w:t>
            </w:r>
          </w:p>
          <w:p w14:paraId="38A665FF" w14:textId="77777777" w:rsidR="00E1737E" w:rsidRDefault="00B23CF1" w:rsidP="00E1737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1737E">
              <w:rPr>
                <w:sz w:val="24"/>
                <w:szCs w:val="24"/>
              </w:rPr>
              <w:t>Community colleges</w:t>
            </w:r>
          </w:p>
          <w:p w14:paraId="100E6978" w14:textId="0A522DCC" w:rsidR="00E1737E" w:rsidRDefault="00B23CF1" w:rsidP="00E1737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1737E">
              <w:rPr>
                <w:sz w:val="24"/>
                <w:szCs w:val="24"/>
              </w:rPr>
              <w:t xml:space="preserve">Employers </w:t>
            </w:r>
          </w:p>
          <w:p w14:paraId="106C01EF" w14:textId="0DB399CB" w:rsidR="00E1737E" w:rsidRDefault="00B23CF1" w:rsidP="00E1737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1737E">
              <w:rPr>
                <w:sz w:val="24"/>
                <w:szCs w:val="24"/>
              </w:rPr>
              <w:lastRenderedPageBreak/>
              <w:t xml:space="preserve">AJCCs, </w:t>
            </w:r>
            <w:r w:rsidR="003C537C">
              <w:rPr>
                <w:sz w:val="24"/>
                <w:szCs w:val="24"/>
              </w:rPr>
              <w:t>w</w:t>
            </w:r>
            <w:r w:rsidRPr="00E1737E">
              <w:rPr>
                <w:sz w:val="24"/>
                <w:szCs w:val="24"/>
              </w:rPr>
              <w:t>orkforce system partners and/o</w:t>
            </w:r>
            <w:r w:rsidR="00CB62FC" w:rsidRPr="00E1737E">
              <w:rPr>
                <w:sz w:val="24"/>
                <w:szCs w:val="24"/>
              </w:rPr>
              <w:t>r community-based organizations</w:t>
            </w:r>
          </w:p>
          <w:p w14:paraId="322AF6FF" w14:textId="1A92DC35" w:rsidR="00CB62FC" w:rsidRPr="00E1737E" w:rsidRDefault="00CB62FC" w:rsidP="00E1737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1737E">
              <w:rPr>
                <w:sz w:val="24"/>
                <w:szCs w:val="24"/>
              </w:rPr>
              <w:t>Other partners</w:t>
            </w:r>
          </w:p>
        </w:tc>
      </w:tr>
      <w:tr w:rsidR="006C5E1B" w14:paraId="2322D10A" w14:textId="77777777" w:rsidTr="00B23CF1">
        <w:trPr>
          <w:trHeight w:val="881"/>
        </w:trPr>
        <w:tc>
          <w:tcPr>
            <w:tcW w:w="9350" w:type="dxa"/>
          </w:tcPr>
          <w:p w14:paraId="35F2152B" w14:textId="464743EA" w:rsidR="006C5E1B" w:rsidRDefault="006C5E1B" w:rsidP="006C5E1B">
            <w:pPr>
              <w:pStyle w:val="Body"/>
              <w:rPr>
                <w:rFonts w:asciiTheme="minorHAnsi" w:hAnsiTheme="minorHAnsi" w:cs="Arial"/>
                <w:sz w:val="24"/>
                <w:szCs w:val="24"/>
              </w:rPr>
            </w:pPr>
            <w:permStart w:id="1516439360" w:edGrp="everyone"/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 </w:t>
            </w:r>
            <w:permEnd w:id="1516439360"/>
          </w:p>
        </w:tc>
      </w:tr>
      <w:tr w:rsidR="006C5E1B" w14:paraId="415394BF" w14:textId="77777777" w:rsidTr="005A0547">
        <w:trPr>
          <w:trHeight w:val="881"/>
        </w:trPr>
        <w:tc>
          <w:tcPr>
            <w:tcW w:w="9350" w:type="dxa"/>
            <w:shd w:val="clear" w:color="auto" w:fill="E2EFD9" w:themeFill="accent6" w:themeFillTint="33"/>
          </w:tcPr>
          <w:p w14:paraId="24D2AD6A" w14:textId="007BA2FC" w:rsidR="006C5E1B" w:rsidRPr="005A0547" w:rsidRDefault="006C5E1B" w:rsidP="000F52A9">
            <w:pPr>
              <w:spacing w:after="160" w:line="259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5A0547">
              <w:rPr>
                <w:sz w:val="24"/>
                <w:szCs w:val="24"/>
              </w:rPr>
              <w:t>Describe the role of the Regional Organizer</w:t>
            </w:r>
            <w:r w:rsidR="000F52A9">
              <w:rPr>
                <w:sz w:val="24"/>
                <w:szCs w:val="24"/>
              </w:rPr>
              <w:t xml:space="preserve"> </w:t>
            </w:r>
            <w:r w:rsidRPr="005A0547">
              <w:rPr>
                <w:sz w:val="24"/>
                <w:szCs w:val="24"/>
              </w:rPr>
              <w:t>in coordination, communication and reporting for regional effort.</w:t>
            </w:r>
            <w:r w:rsidR="00890AF3">
              <w:rPr>
                <w:sz w:val="24"/>
                <w:szCs w:val="24"/>
              </w:rPr>
              <w:t xml:space="preserve"> Include how the RO will ensure that regional communication and strategies will occur for the duration of the grant program.</w:t>
            </w:r>
          </w:p>
        </w:tc>
      </w:tr>
      <w:tr w:rsidR="006C5E1B" w:rsidRPr="0021790F" w14:paraId="051BEA36" w14:textId="77777777" w:rsidTr="00B23CF1">
        <w:trPr>
          <w:trHeight w:val="773"/>
        </w:trPr>
        <w:tc>
          <w:tcPr>
            <w:tcW w:w="9350" w:type="dxa"/>
          </w:tcPr>
          <w:p w14:paraId="2592A049" w14:textId="2A80B558" w:rsidR="006C5E1B" w:rsidRPr="0021790F" w:rsidRDefault="006C5E1B" w:rsidP="006C5E1B">
            <w:pPr>
              <w:contextualSpacing/>
              <w:rPr>
                <w:sz w:val="24"/>
                <w:szCs w:val="24"/>
              </w:rPr>
            </w:pPr>
            <w:permStart w:id="2139953700" w:edGrp="everyone"/>
            <w:r>
              <w:rPr>
                <w:rFonts w:cs="Arial"/>
                <w:sz w:val="24"/>
                <w:szCs w:val="24"/>
              </w:rPr>
              <w:t xml:space="preserve"> </w:t>
            </w:r>
            <w:permEnd w:id="2139953700"/>
          </w:p>
        </w:tc>
      </w:tr>
      <w:tr w:rsidR="00F2475F" w:rsidRPr="0021790F" w14:paraId="108CFE84" w14:textId="77777777" w:rsidTr="00F2475F">
        <w:trPr>
          <w:trHeight w:val="773"/>
        </w:trPr>
        <w:tc>
          <w:tcPr>
            <w:tcW w:w="9350" w:type="dxa"/>
            <w:shd w:val="clear" w:color="auto" w:fill="E2EFD9" w:themeFill="accent6" w:themeFillTint="33"/>
          </w:tcPr>
          <w:p w14:paraId="730D021C" w14:textId="4988A78A" w:rsidR="00F2475F" w:rsidRPr="00F2475F" w:rsidRDefault="00F2475F" w:rsidP="00F2475F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F2475F">
              <w:rPr>
                <w:sz w:val="24"/>
                <w:szCs w:val="24"/>
              </w:rPr>
              <w:t xml:space="preserve">Aside from the Lead Fiscal Agent, </w:t>
            </w:r>
            <w:r w:rsidR="003C537C">
              <w:rPr>
                <w:sz w:val="24"/>
                <w:szCs w:val="24"/>
              </w:rPr>
              <w:t>list</w:t>
            </w:r>
            <w:r w:rsidR="003C537C" w:rsidRPr="00F2475F">
              <w:rPr>
                <w:sz w:val="24"/>
                <w:szCs w:val="24"/>
              </w:rPr>
              <w:t xml:space="preserve"> </w:t>
            </w:r>
            <w:r w:rsidRPr="00F2475F">
              <w:rPr>
                <w:sz w:val="24"/>
                <w:szCs w:val="24"/>
              </w:rPr>
              <w:t xml:space="preserve">the </w:t>
            </w:r>
            <w:r w:rsidRPr="00F2475F">
              <w:rPr>
                <w:rFonts w:cstheme="minorHAnsi"/>
                <w:sz w:val="24"/>
                <w:szCs w:val="24"/>
              </w:rPr>
              <w:t xml:space="preserve">entity/entities responsible for ensuring all program data is captured in CalJOBS in a timely manner. If there are multiple projects within the application, </w:t>
            </w:r>
            <w:r w:rsidR="00436D81">
              <w:rPr>
                <w:rFonts w:cstheme="minorHAnsi"/>
                <w:sz w:val="24"/>
                <w:szCs w:val="24"/>
              </w:rPr>
              <w:t xml:space="preserve">identify the responsible entity </w:t>
            </w:r>
            <w:r w:rsidRPr="00F2475F">
              <w:rPr>
                <w:rFonts w:cstheme="minorHAnsi"/>
                <w:sz w:val="24"/>
                <w:szCs w:val="24"/>
              </w:rPr>
              <w:t>for each</w:t>
            </w:r>
            <w:r w:rsidR="00436D81">
              <w:rPr>
                <w:rFonts w:cstheme="minorHAnsi"/>
                <w:sz w:val="24"/>
                <w:szCs w:val="24"/>
              </w:rPr>
              <w:t xml:space="preserve"> project</w:t>
            </w:r>
            <w:r w:rsidRPr="00F2475F">
              <w:rPr>
                <w:rFonts w:cstheme="minorHAnsi"/>
                <w:sz w:val="24"/>
                <w:szCs w:val="24"/>
              </w:rPr>
              <w:t>.</w:t>
            </w:r>
          </w:p>
          <w:p w14:paraId="42033820" w14:textId="5AAB273C" w:rsidR="00F2475F" w:rsidRDefault="00F2475F" w:rsidP="006C5E1B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F2475F" w:rsidRPr="0021790F" w14:paraId="624B34C6" w14:textId="77777777" w:rsidTr="00B23CF1">
        <w:trPr>
          <w:trHeight w:val="773"/>
        </w:trPr>
        <w:tc>
          <w:tcPr>
            <w:tcW w:w="9350" w:type="dxa"/>
          </w:tcPr>
          <w:p w14:paraId="0C0CCE18" w14:textId="647965D2" w:rsidR="00F2475F" w:rsidRDefault="00F2475F" w:rsidP="00F2475F">
            <w:pPr>
              <w:contextualSpacing/>
              <w:rPr>
                <w:rFonts w:cs="Arial"/>
                <w:sz w:val="24"/>
                <w:szCs w:val="24"/>
              </w:rPr>
            </w:pPr>
            <w:permStart w:id="366552927" w:edGrp="everyone"/>
            <w:r>
              <w:rPr>
                <w:rFonts w:cs="Arial"/>
                <w:sz w:val="24"/>
                <w:szCs w:val="24"/>
              </w:rPr>
              <w:t xml:space="preserve"> </w:t>
            </w:r>
            <w:permEnd w:id="366552927"/>
          </w:p>
        </w:tc>
      </w:tr>
    </w:tbl>
    <w:p w14:paraId="7D8D8B78" w14:textId="77777777" w:rsidR="00E779B3" w:rsidRPr="00596EEE" w:rsidRDefault="00E779B3" w:rsidP="008B679B">
      <w:pPr>
        <w:pStyle w:val="Body"/>
        <w:pBdr>
          <w:top w:val="single" w:sz="18" w:space="31" w:color="auto"/>
        </w:pBdr>
        <w:rPr>
          <w:rFonts w:asciiTheme="minorHAnsi" w:hAnsiTheme="minorHAnsi" w:cs="Arial"/>
          <w:sz w:val="24"/>
          <w:szCs w:val="24"/>
        </w:rPr>
      </w:pPr>
    </w:p>
    <w:sectPr w:rsidR="00E779B3" w:rsidRPr="00596EEE" w:rsidSect="00C661B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864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6218" w16cex:dateUtc="2022-02-10T0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E76B60" w16cid:durableId="25AF6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510B4" w14:textId="77777777" w:rsidR="00E1141F" w:rsidRDefault="00E1141F" w:rsidP="006D5AAA">
      <w:r>
        <w:separator/>
      </w:r>
    </w:p>
  </w:endnote>
  <w:endnote w:type="continuationSeparator" w:id="0">
    <w:p w14:paraId="1D539258" w14:textId="77777777" w:rsidR="00E1141F" w:rsidRDefault="00E1141F" w:rsidP="006D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1275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BF9FAF" w14:textId="64F45202" w:rsidR="006D5AAA" w:rsidRPr="000603E3" w:rsidRDefault="00596EEE" w:rsidP="000603E3">
            <w:pPr>
              <w:pStyle w:val="Footer"/>
              <w:jc w:val="right"/>
            </w:pPr>
            <w:r w:rsidRPr="00596EEE">
              <w:rPr>
                <w:sz w:val="20"/>
                <w:szCs w:val="20"/>
              </w:rPr>
              <w:t xml:space="preserve">Page </w:t>
            </w:r>
            <w:r w:rsidRPr="00596EEE">
              <w:rPr>
                <w:bCs/>
                <w:sz w:val="20"/>
                <w:szCs w:val="20"/>
              </w:rPr>
              <w:fldChar w:fldCharType="begin"/>
            </w:r>
            <w:r w:rsidRPr="00596EEE">
              <w:rPr>
                <w:bCs/>
                <w:sz w:val="20"/>
                <w:szCs w:val="20"/>
              </w:rPr>
              <w:instrText xml:space="preserve"> PAGE </w:instrText>
            </w:r>
            <w:r w:rsidRPr="00596EEE">
              <w:rPr>
                <w:bCs/>
                <w:sz w:val="20"/>
                <w:szCs w:val="20"/>
              </w:rPr>
              <w:fldChar w:fldCharType="separate"/>
            </w:r>
            <w:r w:rsidR="00097FB0">
              <w:rPr>
                <w:bCs/>
                <w:noProof/>
                <w:sz w:val="20"/>
                <w:szCs w:val="20"/>
              </w:rPr>
              <w:t>4</w:t>
            </w:r>
            <w:r w:rsidRPr="00596EEE">
              <w:rPr>
                <w:bCs/>
                <w:sz w:val="20"/>
                <w:szCs w:val="20"/>
              </w:rPr>
              <w:fldChar w:fldCharType="end"/>
            </w:r>
            <w:r w:rsidRPr="00596EEE">
              <w:rPr>
                <w:sz w:val="20"/>
                <w:szCs w:val="20"/>
              </w:rPr>
              <w:t xml:space="preserve"> of </w:t>
            </w:r>
            <w:r w:rsidRPr="00596EEE">
              <w:rPr>
                <w:bCs/>
                <w:sz w:val="20"/>
                <w:szCs w:val="20"/>
              </w:rPr>
              <w:fldChar w:fldCharType="begin"/>
            </w:r>
            <w:r w:rsidRPr="00596EEE">
              <w:rPr>
                <w:bCs/>
                <w:sz w:val="20"/>
                <w:szCs w:val="20"/>
              </w:rPr>
              <w:instrText xml:space="preserve"> NUMPAGES  </w:instrText>
            </w:r>
            <w:r w:rsidRPr="00596EEE">
              <w:rPr>
                <w:bCs/>
                <w:sz w:val="20"/>
                <w:szCs w:val="20"/>
              </w:rPr>
              <w:fldChar w:fldCharType="separate"/>
            </w:r>
            <w:r w:rsidR="00097FB0">
              <w:rPr>
                <w:bCs/>
                <w:noProof/>
                <w:sz w:val="20"/>
                <w:szCs w:val="20"/>
              </w:rPr>
              <w:t>4</w:t>
            </w:r>
            <w:r w:rsidRPr="00596EEE">
              <w:rPr>
                <w:bCs/>
                <w:sz w:val="20"/>
                <w:szCs w:val="20"/>
              </w:rPr>
              <w:fldChar w:fldCharType="end"/>
            </w:r>
            <w:r w:rsidRPr="00596EEE">
              <w:rPr>
                <w:bCs/>
                <w:sz w:val="20"/>
                <w:szCs w:val="20"/>
              </w:rPr>
              <w:tab/>
            </w:r>
            <w:r w:rsidRPr="00596EEE">
              <w:rPr>
                <w:bCs/>
                <w:sz w:val="20"/>
                <w:szCs w:val="20"/>
              </w:rPr>
              <w:tab/>
            </w:r>
            <w:r w:rsidR="00B04785">
              <w:t xml:space="preserve">RFA </w:t>
            </w:r>
            <w:r w:rsidR="00436D81" w:rsidRPr="00436D81">
              <w:t>#76054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B4D9" w14:textId="0BFB0BD8" w:rsidR="009B1BEA" w:rsidRDefault="009B1BEA" w:rsidP="009B1BEA">
    <w:pPr>
      <w:pStyle w:val="Footer"/>
      <w:jc w:val="right"/>
    </w:pPr>
    <w:r>
      <w:t>RFA #</w:t>
    </w:r>
    <w:r w:rsidR="00436D81" w:rsidRPr="00436D81">
      <w:t>76054</w:t>
    </w:r>
  </w:p>
  <w:p w14:paraId="08460039" w14:textId="7938C007" w:rsidR="0062249C" w:rsidRPr="007522E9" w:rsidRDefault="0062249C" w:rsidP="007522E9">
    <w:pPr>
      <w:pStyle w:val="Footer"/>
      <w:rPr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0BC2C" w14:textId="77777777" w:rsidR="00E1141F" w:rsidRDefault="00E1141F" w:rsidP="006D5AAA">
      <w:r>
        <w:separator/>
      </w:r>
    </w:p>
  </w:footnote>
  <w:footnote w:type="continuationSeparator" w:id="0">
    <w:p w14:paraId="47AF7BAB" w14:textId="77777777" w:rsidR="00E1141F" w:rsidRDefault="00E1141F" w:rsidP="006D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27D72" w14:textId="77777777" w:rsidR="004B0598" w:rsidRDefault="004B0598" w:rsidP="007214A4">
    <w:pPr>
      <w:pStyle w:val="Heading1"/>
      <w:rPr>
        <w:color w:val="006FC0"/>
        <w:spacing w:val="-1"/>
      </w:rPr>
    </w:pPr>
  </w:p>
  <w:p w14:paraId="4A835E06" w14:textId="77777777" w:rsidR="004B0598" w:rsidRDefault="004B0598" w:rsidP="007214A4">
    <w:pPr>
      <w:pStyle w:val="Heading1"/>
      <w:rPr>
        <w:color w:val="006FC0"/>
        <w:spacing w:val="-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6B9A7" w14:textId="7EB2D92F" w:rsidR="0032571A" w:rsidRPr="00DC6361" w:rsidRDefault="00221E91" w:rsidP="00D015D3">
    <w:pPr>
      <w:pStyle w:val="Body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62"/>
      </w:tabs>
      <w:rPr>
        <w:rFonts w:cs="Arial"/>
        <w:sz w:val="24"/>
        <w:szCs w:val="24"/>
      </w:rPr>
    </w:pPr>
    <w:r>
      <w:rPr>
        <w:rFonts w:asciiTheme="minorHAnsi" w:hAnsiTheme="minorHAnsi" w:cs="Arial"/>
        <w:noProof/>
        <w:sz w:val="24"/>
        <w:szCs w:val="24"/>
      </w:rPr>
      <w:drawing>
        <wp:inline distT="0" distB="0" distL="0" distR="0" wp14:anchorId="41BED059" wp14:editId="2768E8AC">
          <wp:extent cx="1478590" cy="449580"/>
          <wp:effectExtent l="0" t="0" r="7620" b="7620"/>
          <wp:docPr id="1" name="Picture 1" descr="California Workforce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 Wkfrc Dev Board Logo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59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03E3">
      <w:rPr>
        <w:rFonts w:asciiTheme="minorHAnsi" w:hAnsiTheme="minorHAnsi" w:cs="Arial"/>
        <w:b/>
        <w:sz w:val="24"/>
        <w:szCs w:val="24"/>
      </w:rPr>
      <w:tab/>
    </w:r>
    <w:r w:rsidR="00B23CF1">
      <w:rPr>
        <w:rFonts w:asciiTheme="minorHAnsi" w:hAnsiTheme="minorHAnsi" w:cs="Arial"/>
        <w:b/>
        <w:sz w:val="24"/>
        <w:szCs w:val="24"/>
      </w:rPr>
      <w:t>Regional Equity and Recovery Partnerships</w:t>
    </w:r>
    <w:r w:rsidR="00DC6361">
      <w:rPr>
        <w:rFonts w:asciiTheme="minorHAnsi" w:hAnsiTheme="minorHAnsi" w:cs="Arial"/>
        <w:b/>
        <w:sz w:val="24"/>
        <w:szCs w:val="24"/>
      </w:rPr>
      <w:tab/>
    </w:r>
    <w:r w:rsidR="00DC6361">
      <w:rPr>
        <w:rFonts w:asciiTheme="minorHAnsi" w:hAnsiTheme="minorHAnsi" w:cs="Arial"/>
        <w:b/>
        <w:sz w:val="24"/>
        <w:szCs w:val="24"/>
      </w:rPr>
      <w:tab/>
    </w:r>
    <w:r w:rsidR="00D015D3">
      <w:rPr>
        <w:rFonts w:asciiTheme="minorHAnsi" w:hAnsiTheme="minorHAnsi" w:cs="Arial"/>
        <w:b/>
        <w:sz w:val="24"/>
        <w:szCs w:val="24"/>
      </w:rPr>
      <w:tab/>
    </w:r>
  </w:p>
  <w:p w14:paraId="7D40C69C" w14:textId="28C54C69" w:rsidR="0032571A" w:rsidRPr="000603E3" w:rsidRDefault="00B23CF1" w:rsidP="000603E3">
    <w:pPr>
      <w:pStyle w:val="Body"/>
      <w:jc w:val="center"/>
      <w:rPr>
        <w:rFonts w:asciiTheme="minorHAnsi" w:hAnsiTheme="minorHAnsi" w:cs="Arial"/>
        <w:b/>
        <w:sz w:val="24"/>
        <w:szCs w:val="24"/>
      </w:rPr>
    </w:pPr>
    <w:r>
      <w:rPr>
        <w:rFonts w:cs="Arial"/>
        <w:b/>
        <w:sz w:val="24"/>
        <w:szCs w:val="24"/>
      </w:rPr>
      <w:t>Form 1</w:t>
    </w:r>
    <w:r w:rsidR="003654A4">
      <w:rPr>
        <w:rFonts w:cs="Arial"/>
        <w:b/>
        <w:sz w:val="24"/>
        <w:szCs w:val="24"/>
      </w:rPr>
      <w:t xml:space="preserve">: </w:t>
    </w:r>
    <w:r w:rsidR="00CA6A41" w:rsidRPr="005804D1">
      <w:rPr>
        <w:rFonts w:cs="Arial"/>
        <w:b/>
        <w:sz w:val="24"/>
        <w:szCs w:val="24"/>
      </w:rPr>
      <w:t xml:space="preserve">Project </w:t>
    </w:r>
    <w:r w:rsidR="00E821D1" w:rsidRPr="005804D1">
      <w:rPr>
        <w:rFonts w:cs="Arial"/>
        <w:b/>
        <w:sz w:val="24"/>
        <w:szCs w:val="24"/>
      </w:rPr>
      <w:t>Narrative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59E8"/>
    <w:multiLevelType w:val="hybridMultilevel"/>
    <w:tmpl w:val="CE3A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309A"/>
    <w:multiLevelType w:val="hybridMultilevel"/>
    <w:tmpl w:val="26DE593E"/>
    <w:lvl w:ilvl="0" w:tplc="F5E041CE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50D2F"/>
    <w:multiLevelType w:val="hybridMultilevel"/>
    <w:tmpl w:val="483483BE"/>
    <w:lvl w:ilvl="0" w:tplc="B2CA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3795"/>
    <w:multiLevelType w:val="hybridMultilevel"/>
    <w:tmpl w:val="195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32FA"/>
    <w:multiLevelType w:val="hybridMultilevel"/>
    <w:tmpl w:val="C60C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4078"/>
    <w:multiLevelType w:val="hybridMultilevel"/>
    <w:tmpl w:val="B9D016C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33BCE"/>
    <w:multiLevelType w:val="hybridMultilevel"/>
    <w:tmpl w:val="2A6A7D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C6D82"/>
    <w:multiLevelType w:val="hybridMultilevel"/>
    <w:tmpl w:val="DD2A37B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0624D"/>
    <w:multiLevelType w:val="hybridMultilevel"/>
    <w:tmpl w:val="96D049E4"/>
    <w:lvl w:ilvl="0" w:tplc="F1EC727E">
      <w:start w:val="1"/>
      <w:numFmt w:val="bullet"/>
      <w:lvlText w:val=""/>
      <w:lvlJc w:val="left"/>
      <w:pPr>
        <w:ind w:left="779" w:hanging="360"/>
      </w:pPr>
      <w:rPr>
        <w:rFonts w:ascii="Wingdings" w:eastAsia="Wingdings" w:hAnsi="Wingdings" w:hint="default"/>
        <w:sz w:val="24"/>
        <w:szCs w:val="24"/>
      </w:rPr>
    </w:lvl>
    <w:lvl w:ilvl="1" w:tplc="C0D43564">
      <w:start w:val="1"/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B02E6FF6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9FD669A8">
      <w:start w:val="1"/>
      <w:numFmt w:val="bullet"/>
      <w:lvlText w:val="•"/>
      <w:lvlJc w:val="left"/>
      <w:pPr>
        <w:ind w:left="2399" w:hanging="360"/>
      </w:pPr>
      <w:rPr>
        <w:rFonts w:hint="default"/>
      </w:rPr>
    </w:lvl>
    <w:lvl w:ilvl="4" w:tplc="D4903528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CD0A782A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6" w:tplc="41AA82A6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7" w:tplc="8966A25C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8" w:tplc="1B56F82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9" w15:restartNumberingAfterBreak="0">
    <w:nsid w:val="1F844087"/>
    <w:multiLevelType w:val="hybridMultilevel"/>
    <w:tmpl w:val="26E43AE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E424A"/>
    <w:multiLevelType w:val="hybridMultilevel"/>
    <w:tmpl w:val="BB5A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71448"/>
    <w:multiLevelType w:val="hybridMultilevel"/>
    <w:tmpl w:val="6B40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5D77"/>
    <w:multiLevelType w:val="hybridMultilevel"/>
    <w:tmpl w:val="2D08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36966"/>
    <w:multiLevelType w:val="hybridMultilevel"/>
    <w:tmpl w:val="5036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8479C"/>
    <w:multiLevelType w:val="hybridMultilevel"/>
    <w:tmpl w:val="FC504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AB0764"/>
    <w:multiLevelType w:val="hybridMultilevel"/>
    <w:tmpl w:val="9B242B4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44645"/>
    <w:multiLevelType w:val="hybridMultilevel"/>
    <w:tmpl w:val="4FE8E3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1B01AE"/>
    <w:multiLevelType w:val="hybridMultilevel"/>
    <w:tmpl w:val="019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AEF"/>
    <w:multiLevelType w:val="hybridMultilevel"/>
    <w:tmpl w:val="EDE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67C63"/>
    <w:multiLevelType w:val="hybridMultilevel"/>
    <w:tmpl w:val="5E04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36E9D"/>
    <w:multiLevelType w:val="hybridMultilevel"/>
    <w:tmpl w:val="2C400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2778D"/>
    <w:multiLevelType w:val="hybridMultilevel"/>
    <w:tmpl w:val="373E8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62759"/>
    <w:multiLevelType w:val="hybridMultilevel"/>
    <w:tmpl w:val="9B00D28E"/>
    <w:lvl w:ilvl="0" w:tplc="56E869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222AB"/>
    <w:multiLevelType w:val="hybridMultilevel"/>
    <w:tmpl w:val="7DB61A44"/>
    <w:lvl w:ilvl="0" w:tplc="56E869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125FE"/>
    <w:multiLevelType w:val="hybridMultilevel"/>
    <w:tmpl w:val="92DEED6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E676A"/>
    <w:multiLevelType w:val="hybridMultilevel"/>
    <w:tmpl w:val="33CE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B7BCB"/>
    <w:multiLevelType w:val="hybridMultilevel"/>
    <w:tmpl w:val="9792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463A2"/>
    <w:multiLevelType w:val="hybridMultilevel"/>
    <w:tmpl w:val="A59029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FC1006"/>
    <w:multiLevelType w:val="hybridMultilevel"/>
    <w:tmpl w:val="310CF5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CC357D"/>
    <w:multiLevelType w:val="multilevel"/>
    <w:tmpl w:val="7C36BD1C"/>
    <w:styleLink w:val="List7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cs="Times New Roman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  <w:position w:val="0"/>
      </w:rPr>
    </w:lvl>
  </w:abstractNum>
  <w:abstractNum w:abstractNumId="30" w15:restartNumberingAfterBreak="0">
    <w:nsid w:val="6719648C"/>
    <w:multiLevelType w:val="hybridMultilevel"/>
    <w:tmpl w:val="3E24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C3130"/>
    <w:multiLevelType w:val="hybridMultilevel"/>
    <w:tmpl w:val="874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42FC"/>
    <w:multiLevelType w:val="hybridMultilevel"/>
    <w:tmpl w:val="0BF2C75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292D3A"/>
    <w:multiLevelType w:val="hybridMultilevel"/>
    <w:tmpl w:val="709A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23"/>
  </w:num>
  <w:num w:numId="16">
    <w:abstractNumId w:val="21"/>
  </w:num>
  <w:num w:numId="17">
    <w:abstractNumId w:val="22"/>
  </w:num>
  <w:num w:numId="18">
    <w:abstractNumId w:val="3"/>
  </w:num>
  <w:num w:numId="19">
    <w:abstractNumId w:val="27"/>
  </w:num>
  <w:num w:numId="20">
    <w:abstractNumId w:val="17"/>
  </w:num>
  <w:num w:numId="21">
    <w:abstractNumId w:val="26"/>
  </w:num>
  <w:num w:numId="22">
    <w:abstractNumId w:val="14"/>
  </w:num>
  <w:num w:numId="23">
    <w:abstractNumId w:val="12"/>
  </w:num>
  <w:num w:numId="24">
    <w:abstractNumId w:val="6"/>
  </w:num>
  <w:num w:numId="25">
    <w:abstractNumId w:val="18"/>
  </w:num>
  <w:num w:numId="26">
    <w:abstractNumId w:val="33"/>
  </w:num>
  <w:num w:numId="27">
    <w:abstractNumId w:val="11"/>
  </w:num>
  <w:num w:numId="28">
    <w:abstractNumId w:val="19"/>
  </w:num>
  <w:num w:numId="29">
    <w:abstractNumId w:val="25"/>
  </w:num>
  <w:num w:numId="30">
    <w:abstractNumId w:val="8"/>
  </w:num>
  <w:num w:numId="31">
    <w:abstractNumId w:val="13"/>
  </w:num>
  <w:num w:numId="32">
    <w:abstractNumId w:val="0"/>
  </w:num>
  <w:num w:numId="33">
    <w:abstractNumId w:val="31"/>
  </w:num>
  <w:num w:numId="34">
    <w:abstractNumId w:val="4"/>
  </w:num>
  <w:num w:numId="35">
    <w:abstractNumId w:val="10"/>
  </w:num>
  <w:num w:numId="36">
    <w:abstractNumId w:val="3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MjE1NLc0szQyMjNX0lEKTi0uzszPAykwrgUAldBQgywAAAA="/>
  </w:docVars>
  <w:rsids>
    <w:rsidRoot w:val="00C463FB"/>
    <w:rsid w:val="00033D04"/>
    <w:rsid w:val="00035367"/>
    <w:rsid w:val="00035D14"/>
    <w:rsid w:val="00036628"/>
    <w:rsid w:val="00036C12"/>
    <w:rsid w:val="000478AD"/>
    <w:rsid w:val="000603E3"/>
    <w:rsid w:val="00061AC3"/>
    <w:rsid w:val="00077123"/>
    <w:rsid w:val="00086870"/>
    <w:rsid w:val="000958FA"/>
    <w:rsid w:val="00095C75"/>
    <w:rsid w:val="00097FB0"/>
    <w:rsid w:val="000A2021"/>
    <w:rsid w:val="000C1169"/>
    <w:rsid w:val="000C491A"/>
    <w:rsid w:val="000D6E1A"/>
    <w:rsid w:val="000D798D"/>
    <w:rsid w:val="000D7F42"/>
    <w:rsid w:val="000F21B6"/>
    <w:rsid w:val="000F394F"/>
    <w:rsid w:val="000F52A9"/>
    <w:rsid w:val="00105905"/>
    <w:rsid w:val="00113879"/>
    <w:rsid w:val="0011529C"/>
    <w:rsid w:val="00120A67"/>
    <w:rsid w:val="001350B4"/>
    <w:rsid w:val="001370CF"/>
    <w:rsid w:val="001435D4"/>
    <w:rsid w:val="0014382D"/>
    <w:rsid w:val="001519B7"/>
    <w:rsid w:val="00157F1D"/>
    <w:rsid w:val="00170311"/>
    <w:rsid w:val="00176287"/>
    <w:rsid w:val="00182A75"/>
    <w:rsid w:val="00182CB5"/>
    <w:rsid w:val="001860F3"/>
    <w:rsid w:val="00191002"/>
    <w:rsid w:val="00194976"/>
    <w:rsid w:val="00194CCE"/>
    <w:rsid w:val="001976FB"/>
    <w:rsid w:val="00197905"/>
    <w:rsid w:val="001B3A94"/>
    <w:rsid w:val="001B6198"/>
    <w:rsid w:val="001B7185"/>
    <w:rsid w:val="001C57D1"/>
    <w:rsid w:val="001D043C"/>
    <w:rsid w:val="001D2832"/>
    <w:rsid w:val="001D5ECA"/>
    <w:rsid w:val="001F73FA"/>
    <w:rsid w:val="002006E6"/>
    <w:rsid w:val="002016B1"/>
    <w:rsid w:val="00202B44"/>
    <w:rsid w:val="00202CBC"/>
    <w:rsid w:val="00211AA8"/>
    <w:rsid w:val="002157F4"/>
    <w:rsid w:val="002176B1"/>
    <w:rsid w:val="0021790F"/>
    <w:rsid w:val="00221E91"/>
    <w:rsid w:val="002229B6"/>
    <w:rsid w:val="00222C89"/>
    <w:rsid w:val="002246E4"/>
    <w:rsid w:val="002319F6"/>
    <w:rsid w:val="00240694"/>
    <w:rsid w:val="00242E15"/>
    <w:rsid w:val="0024645E"/>
    <w:rsid w:val="002504C0"/>
    <w:rsid w:val="002513BA"/>
    <w:rsid w:val="00251F20"/>
    <w:rsid w:val="00261FF1"/>
    <w:rsid w:val="002635DC"/>
    <w:rsid w:val="00264ABB"/>
    <w:rsid w:val="00274F11"/>
    <w:rsid w:val="00275299"/>
    <w:rsid w:val="002840F1"/>
    <w:rsid w:val="002952FB"/>
    <w:rsid w:val="002A0BA6"/>
    <w:rsid w:val="002B01A0"/>
    <w:rsid w:val="002B6492"/>
    <w:rsid w:val="002C37F8"/>
    <w:rsid w:val="002C50F5"/>
    <w:rsid w:val="002D337B"/>
    <w:rsid w:val="002D45D1"/>
    <w:rsid w:val="002D723C"/>
    <w:rsid w:val="002E1B88"/>
    <w:rsid w:val="002E44AB"/>
    <w:rsid w:val="002E60FF"/>
    <w:rsid w:val="0030208E"/>
    <w:rsid w:val="0032571A"/>
    <w:rsid w:val="00331631"/>
    <w:rsid w:val="003323B4"/>
    <w:rsid w:val="00336DCD"/>
    <w:rsid w:val="00350777"/>
    <w:rsid w:val="003565BA"/>
    <w:rsid w:val="00356E0D"/>
    <w:rsid w:val="00362380"/>
    <w:rsid w:val="003654A4"/>
    <w:rsid w:val="003766FC"/>
    <w:rsid w:val="00380773"/>
    <w:rsid w:val="003810AF"/>
    <w:rsid w:val="0038214D"/>
    <w:rsid w:val="003845DD"/>
    <w:rsid w:val="00385CFD"/>
    <w:rsid w:val="00387FB9"/>
    <w:rsid w:val="00390F96"/>
    <w:rsid w:val="00395733"/>
    <w:rsid w:val="00395741"/>
    <w:rsid w:val="003966B4"/>
    <w:rsid w:val="003A5B4F"/>
    <w:rsid w:val="003A71C0"/>
    <w:rsid w:val="003B797B"/>
    <w:rsid w:val="003C23F3"/>
    <w:rsid w:val="003C290E"/>
    <w:rsid w:val="003C2A7C"/>
    <w:rsid w:val="003C537C"/>
    <w:rsid w:val="003C7F4E"/>
    <w:rsid w:val="003E3161"/>
    <w:rsid w:val="003E522E"/>
    <w:rsid w:val="00401D93"/>
    <w:rsid w:val="00412131"/>
    <w:rsid w:val="004128B1"/>
    <w:rsid w:val="00425C6F"/>
    <w:rsid w:val="00426330"/>
    <w:rsid w:val="004277B4"/>
    <w:rsid w:val="00436D81"/>
    <w:rsid w:val="004422D5"/>
    <w:rsid w:val="00443EB1"/>
    <w:rsid w:val="00444486"/>
    <w:rsid w:val="00453A74"/>
    <w:rsid w:val="00454647"/>
    <w:rsid w:val="004748F7"/>
    <w:rsid w:val="00491492"/>
    <w:rsid w:val="004B0598"/>
    <w:rsid w:val="004B5420"/>
    <w:rsid w:val="004B58CC"/>
    <w:rsid w:val="004C3F73"/>
    <w:rsid w:val="004D136A"/>
    <w:rsid w:val="004D2576"/>
    <w:rsid w:val="004D2728"/>
    <w:rsid w:val="004E612C"/>
    <w:rsid w:val="004F13E2"/>
    <w:rsid w:val="004F3064"/>
    <w:rsid w:val="00506239"/>
    <w:rsid w:val="005106EF"/>
    <w:rsid w:val="00512B1D"/>
    <w:rsid w:val="005168E8"/>
    <w:rsid w:val="00521176"/>
    <w:rsid w:val="00535471"/>
    <w:rsid w:val="005360DB"/>
    <w:rsid w:val="00540FBE"/>
    <w:rsid w:val="005411D4"/>
    <w:rsid w:val="0054265A"/>
    <w:rsid w:val="0055500C"/>
    <w:rsid w:val="00567A49"/>
    <w:rsid w:val="00573895"/>
    <w:rsid w:val="005804D1"/>
    <w:rsid w:val="00581908"/>
    <w:rsid w:val="005824A2"/>
    <w:rsid w:val="005851D8"/>
    <w:rsid w:val="00596EEE"/>
    <w:rsid w:val="005A0547"/>
    <w:rsid w:val="005A4DAE"/>
    <w:rsid w:val="005B09EC"/>
    <w:rsid w:val="005B46B0"/>
    <w:rsid w:val="005B66BA"/>
    <w:rsid w:val="005D27BE"/>
    <w:rsid w:val="005D6C4A"/>
    <w:rsid w:val="005E1CF0"/>
    <w:rsid w:val="005F1F94"/>
    <w:rsid w:val="00610355"/>
    <w:rsid w:val="00615519"/>
    <w:rsid w:val="0062249C"/>
    <w:rsid w:val="006225A0"/>
    <w:rsid w:val="00651C35"/>
    <w:rsid w:val="00661591"/>
    <w:rsid w:val="0066767A"/>
    <w:rsid w:val="00667997"/>
    <w:rsid w:val="0067667F"/>
    <w:rsid w:val="0068624C"/>
    <w:rsid w:val="00694A74"/>
    <w:rsid w:val="00695332"/>
    <w:rsid w:val="0069538C"/>
    <w:rsid w:val="006A5112"/>
    <w:rsid w:val="006B028B"/>
    <w:rsid w:val="006B107B"/>
    <w:rsid w:val="006C25D9"/>
    <w:rsid w:val="006C4B85"/>
    <w:rsid w:val="006C5E1B"/>
    <w:rsid w:val="006D1735"/>
    <w:rsid w:val="006D5AAA"/>
    <w:rsid w:val="006E0D99"/>
    <w:rsid w:val="006F218F"/>
    <w:rsid w:val="006F4004"/>
    <w:rsid w:val="0070232F"/>
    <w:rsid w:val="007044E1"/>
    <w:rsid w:val="0071781A"/>
    <w:rsid w:val="007214A4"/>
    <w:rsid w:val="0072558A"/>
    <w:rsid w:val="00731D42"/>
    <w:rsid w:val="00732F4E"/>
    <w:rsid w:val="00743157"/>
    <w:rsid w:val="00744551"/>
    <w:rsid w:val="0074760F"/>
    <w:rsid w:val="007522E9"/>
    <w:rsid w:val="00752EAE"/>
    <w:rsid w:val="00752EC1"/>
    <w:rsid w:val="0075310B"/>
    <w:rsid w:val="00754699"/>
    <w:rsid w:val="0075621D"/>
    <w:rsid w:val="00760BD3"/>
    <w:rsid w:val="00781241"/>
    <w:rsid w:val="007869F7"/>
    <w:rsid w:val="00797FC9"/>
    <w:rsid w:val="007A2208"/>
    <w:rsid w:val="007A2BB9"/>
    <w:rsid w:val="007A31C8"/>
    <w:rsid w:val="007A4A74"/>
    <w:rsid w:val="007A5909"/>
    <w:rsid w:val="007A63CB"/>
    <w:rsid w:val="007B2D7D"/>
    <w:rsid w:val="007B319B"/>
    <w:rsid w:val="007C25D0"/>
    <w:rsid w:val="007D0EE4"/>
    <w:rsid w:val="007D6B96"/>
    <w:rsid w:val="007E030A"/>
    <w:rsid w:val="007E038E"/>
    <w:rsid w:val="007E4381"/>
    <w:rsid w:val="007E7309"/>
    <w:rsid w:val="007F3DEF"/>
    <w:rsid w:val="007F4340"/>
    <w:rsid w:val="0081165B"/>
    <w:rsid w:val="008325A1"/>
    <w:rsid w:val="00832C03"/>
    <w:rsid w:val="00833828"/>
    <w:rsid w:val="00837372"/>
    <w:rsid w:val="008456BB"/>
    <w:rsid w:val="0085133A"/>
    <w:rsid w:val="00851EA3"/>
    <w:rsid w:val="00866B15"/>
    <w:rsid w:val="00877D33"/>
    <w:rsid w:val="0089053F"/>
    <w:rsid w:val="00890AF3"/>
    <w:rsid w:val="008B679B"/>
    <w:rsid w:val="008E2339"/>
    <w:rsid w:val="008E3F8D"/>
    <w:rsid w:val="009002D2"/>
    <w:rsid w:val="00916F9F"/>
    <w:rsid w:val="00922FCC"/>
    <w:rsid w:val="00926234"/>
    <w:rsid w:val="00931BAD"/>
    <w:rsid w:val="00942ACA"/>
    <w:rsid w:val="00943DCF"/>
    <w:rsid w:val="00947131"/>
    <w:rsid w:val="009515B1"/>
    <w:rsid w:val="00956408"/>
    <w:rsid w:val="00956A45"/>
    <w:rsid w:val="009749B5"/>
    <w:rsid w:val="00982E4A"/>
    <w:rsid w:val="00983723"/>
    <w:rsid w:val="00984B39"/>
    <w:rsid w:val="00984E26"/>
    <w:rsid w:val="00986E4B"/>
    <w:rsid w:val="00992B54"/>
    <w:rsid w:val="00997428"/>
    <w:rsid w:val="009A1DE6"/>
    <w:rsid w:val="009A3792"/>
    <w:rsid w:val="009A5BE2"/>
    <w:rsid w:val="009B1BEA"/>
    <w:rsid w:val="009C4ACE"/>
    <w:rsid w:val="009D04E1"/>
    <w:rsid w:val="009D500D"/>
    <w:rsid w:val="009E3D48"/>
    <w:rsid w:val="009F1E44"/>
    <w:rsid w:val="009F52F3"/>
    <w:rsid w:val="009F68C3"/>
    <w:rsid w:val="00A01D5C"/>
    <w:rsid w:val="00A0656C"/>
    <w:rsid w:val="00A34802"/>
    <w:rsid w:val="00A414DF"/>
    <w:rsid w:val="00A46591"/>
    <w:rsid w:val="00A52C5C"/>
    <w:rsid w:val="00A5685C"/>
    <w:rsid w:val="00A62709"/>
    <w:rsid w:val="00A8508D"/>
    <w:rsid w:val="00A9038C"/>
    <w:rsid w:val="00A9083A"/>
    <w:rsid w:val="00A964C4"/>
    <w:rsid w:val="00AA2526"/>
    <w:rsid w:val="00AA5339"/>
    <w:rsid w:val="00AB3D2D"/>
    <w:rsid w:val="00AB7E23"/>
    <w:rsid w:val="00AE183D"/>
    <w:rsid w:val="00AE42B2"/>
    <w:rsid w:val="00AF284D"/>
    <w:rsid w:val="00AF7721"/>
    <w:rsid w:val="00B0353F"/>
    <w:rsid w:val="00B03EBE"/>
    <w:rsid w:val="00B04785"/>
    <w:rsid w:val="00B05D58"/>
    <w:rsid w:val="00B140B2"/>
    <w:rsid w:val="00B1773E"/>
    <w:rsid w:val="00B23CF1"/>
    <w:rsid w:val="00B30155"/>
    <w:rsid w:val="00B35E84"/>
    <w:rsid w:val="00B53A21"/>
    <w:rsid w:val="00B7032E"/>
    <w:rsid w:val="00B76D8B"/>
    <w:rsid w:val="00B90A60"/>
    <w:rsid w:val="00B92C44"/>
    <w:rsid w:val="00BA0D9C"/>
    <w:rsid w:val="00BB6278"/>
    <w:rsid w:val="00BD31A6"/>
    <w:rsid w:val="00BE16CB"/>
    <w:rsid w:val="00BE2343"/>
    <w:rsid w:val="00BF20D6"/>
    <w:rsid w:val="00BF4464"/>
    <w:rsid w:val="00C10A6B"/>
    <w:rsid w:val="00C32664"/>
    <w:rsid w:val="00C41DCF"/>
    <w:rsid w:val="00C463FB"/>
    <w:rsid w:val="00C473EF"/>
    <w:rsid w:val="00C50FE6"/>
    <w:rsid w:val="00C53660"/>
    <w:rsid w:val="00C6099A"/>
    <w:rsid w:val="00C658C5"/>
    <w:rsid w:val="00C661B6"/>
    <w:rsid w:val="00C749F2"/>
    <w:rsid w:val="00C75BA0"/>
    <w:rsid w:val="00C8792C"/>
    <w:rsid w:val="00CA6A41"/>
    <w:rsid w:val="00CA7EC1"/>
    <w:rsid w:val="00CB1B06"/>
    <w:rsid w:val="00CB62FC"/>
    <w:rsid w:val="00CD43DD"/>
    <w:rsid w:val="00CD61D1"/>
    <w:rsid w:val="00CE5197"/>
    <w:rsid w:val="00CE56AB"/>
    <w:rsid w:val="00CF275D"/>
    <w:rsid w:val="00CF2F1B"/>
    <w:rsid w:val="00D015D3"/>
    <w:rsid w:val="00D0651C"/>
    <w:rsid w:val="00D23CB1"/>
    <w:rsid w:val="00D31180"/>
    <w:rsid w:val="00D338A0"/>
    <w:rsid w:val="00D43E97"/>
    <w:rsid w:val="00D47E68"/>
    <w:rsid w:val="00D84F49"/>
    <w:rsid w:val="00D86614"/>
    <w:rsid w:val="00D93781"/>
    <w:rsid w:val="00D9498C"/>
    <w:rsid w:val="00DB6E8D"/>
    <w:rsid w:val="00DC061E"/>
    <w:rsid w:val="00DC6361"/>
    <w:rsid w:val="00DD2A86"/>
    <w:rsid w:val="00DF75B5"/>
    <w:rsid w:val="00E1141F"/>
    <w:rsid w:val="00E169FF"/>
    <w:rsid w:val="00E1737E"/>
    <w:rsid w:val="00E20669"/>
    <w:rsid w:val="00E22B99"/>
    <w:rsid w:val="00E43E17"/>
    <w:rsid w:val="00E515BE"/>
    <w:rsid w:val="00E644BA"/>
    <w:rsid w:val="00E73BA8"/>
    <w:rsid w:val="00E779B3"/>
    <w:rsid w:val="00E8124F"/>
    <w:rsid w:val="00E821D1"/>
    <w:rsid w:val="00E861D1"/>
    <w:rsid w:val="00E91813"/>
    <w:rsid w:val="00E9487C"/>
    <w:rsid w:val="00EA086C"/>
    <w:rsid w:val="00EA2C6D"/>
    <w:rsid w:val="00EA7C5E"/>
    <w:rsid w:val="00ED1F50"/>
    <w:rsid w:val="00ED527E"/>
    <w:rsid w:val="00ED590E"/>
    <w:rsid w:val="00ED65EF"/>
    <w:rsid w:val="00EE04CE"/>
    <w:rsid w:val="00EE1068"/>
    <w:rsid w:val="00EE12F7"/>
    <w:rsid w:val="00EE7243"/>
    <w:rsid w:val="00EF0E32"/>
    <w:rsid w:val="00EF13C4"/>
    <w:rsid w:val="00EF4142"/>
    <w:rsid w:val="00EF7227"/>
    <w:rsid w:val="00EF7BAE"/>
    <w:rsid w:val="00F05758"/>
    <w:rsid w:val="00F155C5"/>
    <w:rsid w:val="00F246D7"/>
    <w:rsid w:val="00F2475F"/>
    <w:rsid w:val="00F33AFF"/>
    <w:rsid w:val="00F466BB"/>
    <w:rsid w:val="00F52F1E"/>
    <w:rsid w:val="00F602B5"/>
    <w:rsid w:val="00F73EF7"/>
    <w:rsid w:val="00F80BA7"/>
    <w:rsid w:val="00F86F88"/>
    <w:rsid w:val="00F96684"/>
    <w:rsid w:val="00F97A67"/>
    <w:rsid w:val="00FA07A0"/>
    <w:rsid w:val="00FA1882"/>
    <w:rsid w:val="00FB24CD"/>
    <w:rsid w:val="00FB3D85"/>
    <w:rsid w:val="00FB5699"/>
    <w:rsid w:val="00FC0892"/>
    <w:rsid w:val="00FD2649"/>
    <w:rsid w:val="00FE2B60"/>
    <w:rsid w:val="00FE3F9A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34C72"/>
  <w15:docId w15:val="{1F5A57A6-E009-45BF-8D0D-B4486D9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0F"/>
  </w:style>
  <w:style w:type="paragraph" w:styleId="Heading1">
    <w:name w:val="heading 1"/>
    <w:basedOn w:val="Normal"/>
    <w:link w:val="Heading1Char"/>
    <w:uiPriority w:val="1"/>
    <w:qFormat/>
    <w:rsid w:val="007214A4"/>
    <w:pPr>
      <w:widowControl w:val="0"/>
      <w:spacing w:before="39"/>
      <w:ind w:left="100"/>
      <w:outlineLvl w:val="0"/>
    </w:pPr>
    <w:rPr>
      <w:rFonts w:ascii="Calibri" w:eastAsia="Calibri" w:hAnsi="Calibri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C463FB"/>
    <w:rPr>
      <w:rFonts w:ascii="Calibri" w:eastAsia="Arial Unicode MS" w:hAnsi="Calibri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D5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AAA"/>
  </w:style>
  <w:style w:type="paragraph" w:styleId="Footer">
    <w:name w:val="footer"/>
    <w:basedOn w:val="Normal"/>
    <w:link w:val="FooterChar"/>
    <w:uiPriority w:val="99"/>
    <w:unhideWhenUsed/>
    <w:rsid w:val="006D5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AAA"/>
  </w:style>
  <w:style w:type="paragraph" w:styleId="ListParagraph">
    <w:name w:val="List Paragraph"/>
    <w:basedOn w:val="Normal"/>
    <w:link w:val="ListParagraphChar"/>
    <w:uiPriority w:val="34"/>
    <w:qFormat/>
    <w:rsid w:val="00A01D5C"/>
    <w:pPr>
      <w:ind w:left="720"/>
    </w:pPr>
    <w:rPr>
      <w:rFonts w:ascii="Calibri" w:eastAsia="Arial Unicode MS" w:hAnsi="Calibri" w:cs="Calibri"/>
      <w:color w:val="000000"/>
      <w:u w:color="000000"/>
    </w:rPr>
  </w:style>
  <w:style w:type="numbering" w:customStyle="1" w:styleId="List7">
    <w:name w:val="List 7"/>
    <w:rsid w:val="00A01D5C"/>
    <w:pPr>
      <w:numPr>
        <w:numId w:val="11"/>
      </w:numPr>
    </w:pPr>
  </w:style>
  <w:style w:type="table" w:styleId="TableGrid">
    <w:name w:val="Table Grid"/>
    <w:basedOn w:val="TableNormal"/>
    <w:uiPriority w:val="39"/>
    <w:rsid w:val="00C7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1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C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214A4"/>
    <w:rPr>
      <w:rFonts w:ascii="Calibri" w:eastAsia="Calibri" w:hAnsi="Calibri" w:cs="Times New Roman"/>
      <w:b/>
      <w:bCs/>
      <w:sz w:val="24"/>
      <w:szCs w:val="24"/>
    </w:rPr>
  </w:style>
  <w:style w:type="table" w:customStyle="1" w:styleId="TableGrid0">
    <w:name w:val="TableGrid"/>
    <w:rsid w:val="007214A4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basedOn w:val="TableNormal"/>
    <w:uiPriority w:val="47"/>
    <w:rsid w:val="00596EE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47E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Spacing">
    <w:name w:val="No Spacing"/>
    <w:uiPriority w:val="1"/>
    <w:qFormat/>
    <w:rsid w:val="00412131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3CF1"/>
    <w:rPr>
      <w:rFonts w:ascii="Calibri" w:eastAsia="Arial Unicode MS" w:hAnsi="Calibri" w:cs="Calibri"/>
      <w:color w:val="000000"/>
      <w:u w:color="000000"/>
    </w:rPr>
  </w:style>
  <w:style w:type="table" w:styleId="ListTable1Light-Accent6">
    <w:name w:val="List Table 1 Light Accent 6"/>
    <w:basedOn w:val="TableNormal"/>
    <w:uiPriority w:val="46"/>
    <w:rsid w:val="00F73E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F73E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F73EF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43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E8195684AAD47BEB7C707E0634FF8" ma:contentTypeVersion="2" ma:contentTypeDescription="Create a new document." ma:contentTypeScope="" ma:versionID="1116e89d4d827191b4dd09cadb558e25">
  <xsd:schema xmlns:xsd="http://www.w3.org/2001/XMLSchema" xmlns:xs="http://www.w3.org/2001/XMLSchema" xmlns:p="http://schemas.microsoft.com/office/2006/metadata/properties" xmlns:ns2="8656c630-9c99-4fe4-90b6-b7d7be267982" targetNamespace="http://schemas.microsoft.com/office/2006/metadata/properties" ma:root="true" ma:fieldsID="bdae91265a00f58c7ed84c5bc38a3e37" ns2:_="">
    <xsd:import namespace="8656c630-9c99-4fe4-90b6-b7d7be267982"/>
    <xsd:element name="properties">
      <xsd:complexType>
        <xsd:sequence>
          <xsd:element name="documentManagement">
            <xsd:complexType>
              <xsd:all>
                <xsd:element ref="ns2:Form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6c630-9c99-4fe4-90b6-b7d7be267982" elementFormDefault="qualified">
    <xsd:import namespace="http://schemas.microsoft.com/office/2006/documentManagement/types"/>
    <xsd:import namespace="http://schemas.microsoft.com/office/infopath/2007/PartnerControls"/>
    <xsd:element name="Forms" ma:index="8" nillable="true" ma:displayName="Templates" ma:internalName="Forms">
      <xsd:simpleType>
        <xsd:restriction base="dms:Text">
          <xsd:maxLength value="255"/>
        </xsd:restriction>
      </xsd:simpleType>
    </xsd:element>
    <xsd:element name="Category" ma:index="9" nillable="true" ma:displayName="Category" ma:default="Other" ma:format="RadioButtons" ma:internalName="Category">
      <xsd:simpleType>
        <xsd:restriction base="dms:Choice">
          <xsd:enumeration value="Trip"/>
          <xsd:enumeration value="Reports"/>
          <xsd:enumeration value="Exhibit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s xmlns="8656c630-9c99-4fe4-90b6-b7d7be267982" xsi:nil="true"/>
    <Category xmlns="8656c630-9c99-4fe4-90b6-b7d7be267982">Exhibits</Category>
  </documentManagement>
</p:properties>
</file>

<file path=customXml/itemProps1.xml><?xml version="1.0" encoding="utf-8"?>
<ds:datastoreItem xmlns:ds="http://schemas.openxmlformats.org/officeDocument/2006/customXml" ds:itemID="{C29CDE35-3442-487B-A37F-A7061F830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6c630-9c99-4fe4-90b6-b7d7be267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59530-75DF-4714-AA9B-7FDF71EDD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D1949-E635-4662-913D-E0D06749821E}">
  <ds:schemaRefs>
    <ds:schemaRef ds:uri="http://schemas.microsoft.com/office/2006/metadata/properties"/>
    <ds:schemaRef ds:uri="http://schemas.microsoft.com/office/infopath/2007/PartnerControls"/>
    <ds:schemaRef ds:uri="8656c630-9c99-4fe4-90b6-b7d7be267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RERP Form 1: Project Narrative</vt:lpstr>
    </vt:vector>
  </TitlesOfParts>
  <Company>Employment Development Department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RERP Form 1: Project Narrative</dc:title>
  <dc:creator>Chan.Saechao@cwdb.ca.gov</dc:creator>
  <cp:lastModifiedBy>Montijo, Aldo@CWDB</cp:lastModifiedBy>
  <cp:revision>5</cp:revision>
  <cp:lastPrinted>2017-08-23T17:34:00Z</cp:lastPrinted>
  <dcterms:created xsi:type="dcterms:W3CDTF">2022-02-10T19:58:00Z</dcterms:created>
  <dcterms:modified xsi:type="dcterms:W3CDTF">2022-02-10T21:44:00Z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0x010100170E8195684AAD47BEB7C707E0634FF8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