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2-Accent1"/>
        <w:tblpPr w:leftFromText="180" w:rightFromText="180" w:vertAnchor="text" w:horzAnchor="margin" w:tblpY="-92"/>
        <w:tblOverlap w:val="never"/>
        <w:tblW w:w="0" w:type="auto"/>
        <w:tblLayout w:type="fixed"/>
        <w:tblLook w:val="04A0" w:firstRow="1" w:lastRow="0" w:firstColumn="1" w:lastColumn="0" w:noHBand="0" w:noVBand="1"/>
        <w:tblCaption w:val="Applicant Information"/>
        <w:tblDescription w:val="This table asks for the applicant's organization name, project name, address and designated contact information."/>
      </w:tblPr>
      <w:tblGrid>
        <w:gridCol w:w="3870"/>
        <w:gridCol w:w="5490"/>
      </w:tblGrid>
      <w:tr w:rsidR="003727D4" w:rsidRPr="00586A95" w:rsidTr="004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4" w:rsidRPr="00586A95" w:rsidRDefault="003727D4" w:rsidP="00F27D4B">
            <w:pPr>
              <w:pStyle w:val="Body"/>
              <w:rPr>
                <w:rFonts w:cs="Arial"/>
                <w:sz w:val="24"/>
                <w:szCs w:val="24"/>
              </w:rPr>
            </w:pPr>
            <w:r w:rsidRPr="00586A95">
              <w:rPr>
                <w:rFonts w:cs="Arial"/>
                <w:sz w:val="24"/>
                <w:szCs w:val="24"/>
              </w:rPr>
              <w:t>Organization (Applicant)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D4" w:rsidRPr="00586A95" w:rsidRDefault="004D0C74" w:rsidP="00F27D4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316475248" w:edGrp="everyone"/>
            <w:r w:rsidRPr="00586A95">
              <w:rPr>
                <w:rFonts w:cs="Arial"/>
                <w:sz w:val="24"/>
                <w:szCs w:val="24"/>
              </w:rPr>
              <w:t>Enter Organization (Applicant) Name</w:t>
            </w:r>
            <w:permEnd w:id="316475248"/>
          </w:p>
        </w:tc>
      </w:tr>
      <w:tr w:rsidR="003727D4" w:rsidRPr="00586A95" w:rsidTr="00F2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27D4" w:rsidRPr="00586A95" w:rsidRDefault="003727D4" w:rsidP="00F27D4B">
            <w:pPr>
              <w:pStyle w:val="Body"/>
              <w:rPr>
                <w:rFonts w:cs="Arial"/>
                <w:sz w:val="24"/>
                <w:szCs w:val="24"/>
              </w:rPr>
            </w:pPr>
            <w:r w:rsidRPr="00586A95">
              <w:rPr>
                <w:rFonts w:cs="Arial"/>
                <w:sz w:val="24"/>
                <w:szCs w:val="24"/>
              </w:rPr>
              <w:t>Project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727D4" w:rsidRPr="00586A95" w:rsidRDefault="004D0C74" w:rsidP="00F27D4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1272860391" w:edGrp="everyone"/>
            <w:r w:rsidRPr="00586A95">
              <w:rPr>
                <w:rFonts w:cs="Arial"/>
                <w:sz w:val="24"/>
                <w:szCs w:val="24"/>
              </w:rPr>
              <w:t>Enter Project Name</w:t>
            </w:r>
            <w:permEnd w:id="1272860391"/>
          </w:p>
        </w:tc>
      </w:tr>
      <w:tr w:rsidR="003727D4" w:rsidRPr="00586A95" w:rsidTr="00F27D4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4" w:rsidRPr="00586A95" w:rsidRDefault="003727D4" w:rsidP="00F27D4B">
            <w:pPr>
              <w:pStyle w:val="Body"/>
              <w:rPr>
                <w:rFonts w:cs="Arial"/>
                <w:sz w:val="24"/>
                <w:szCs w:val="24"/>
              </w:rPr>
            </w:pPr>
            <w:r w:rsidRPr="00586A95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D4" w:rsidRPr="00586A95" w:rsidRDefault="004D0C74" w:rsidP="00F27D4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1534153101" w:edGrp="everyone"/>
            <w:r w:rsidRPr="00586A95">
              <w:rPr>
                <w:rFonts w:cs="Arial"/>
                <w:sz w:val="24"/>
                <w:szCs w:val="24"/>
              </w:rPr>
              <w:t>Enter Address</w:t>
            </w:r>
            <w:permEnd w:id="1534153101"/>
          </w:p>
        </w:tc>
      </w:tr>
      <w:tr w:rsidR="003727D4" w:rsidRPr="00586A95" w:rsidTr="00F2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27D4" w:rsidRPr="00586A95" w:rsidRDefault="003727D4" w:rsidP="00F27D4B">
            <w:pPr>
              <w:pStyle w:val="Body"/>
              <w:rPr>
                <w:rFonts w:cs="Arial"/>
                <w:sz w:val="24"/>
                <w:szCs w:val="24"/>
              </w:rPr>
            </w:pPr>
            <w:r w:rsidRPr="00586A95">
              <w:rPr>
                <w:rFonts w:cs="Arial"/>
                <w:sz w:val="24"/>
                <w:szCs w:val="24"/>
              </w:rPr>
              <w:t>Designated Contact Person and Title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727D4" w:rsidRPr="00586A95" w:rsidRDefault="004D0C74" w:rsidP="00F27D4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1468352521" w:edGrp="everyone"/>
            <w:r w:rsidRPr="00586A95">
              <w:rPr>
                <w:rFonts w:cs="Arial"/>
                <w:sz w:val="24"/>
                <w:szCs w:val="24"/>
              </w:rPr>
              <w:t>Enter Designated Contact Person and Title</w:t>
            </w:r>
            <w:permEnd w:id="1468352521"/>
          </w:p>
        </w:tc>
      </w:tr>
      <w:tr w:rsidR="003727D4" w:rsidRPr="00586A95" w:rsidTr="00F27D4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4" w:rsidRPr="00586A95" w:rsidRDefault="003727D4" w:rsidP="00F27D4B">
            <w:pPr>
              <w:pStyle w:val="Body"/>
              <w:rPr>
                <w:rFonts w:cs="Arial"/>
                <w:sz w:val="24"/>
                <w:szCs w:val="24"/>
              </w:rPr>
            </w:pPr>
            <w:r w:rsidRPr="00586A95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D4" w:rsidRPr="00586A95" w:rsidRDefault="004D0C74" w:rsidP="00F27D4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1163346119" w:edGrp="everyone"/>
            <w:r w:rsidRPr="00586A95">
              <w:rPr>
                <w:rFonts w:cs="Arial"/>
                <w:sz w:val="24"/>
                <w:szCs w:val="24"/>
              </w:rPr>
              <w:t>Enter Phone Number</w:t>
            </w:r>
            <w:permEnd w:id="1163346119"/>
          </w:p>
        </w:tc>
      </w:tr>
      <w:tr w:rsidR="003727D4" w:rsidRPr="00586A95" w:rsidTr="00F2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27D4" w:rsidRPr="00586A95" w:rsidRDefault="003727D4" w:rsidP="00F27D4B">
            <w:pPr>
              <w:pStyle w:val="Body"/>
              <w:rPr>
                <w:rFonts w:cs="Arial"/>
                <w:sz w:val="24"/>
                <w:szCs w:val="24"/>
              </w:rPr>
            </w:pPr>
            <w:r w:rsidRPr="00586A95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727D4" w:rsidRPr="00586A95" w:rsidRDefault="004D0C74" w:rsidP="00F27D4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1473073716" w:edGrp="everyone"/>
            <w:r w:rsidRPr="00586A95">
              <w:rPr>
                <w:rFonts w:cs="Arial"/>
                <w:sz w:val="24"/>
                <w:szCs w:val="24"/>
              </w:rPr>
              <w:t>Enter Email Address</w:t>
            </w:r>
            <w:permEnd w:id="1473073716"/>
          </w:p>
        </w:tc>
      </w:tr>
    </w:tbl>
    <w:p w:rsidR="003727D4" w:rsidRPr="00586A95" w:rsidRDefault="003727D4" w:rsidP="003727D4">
      <w:pPr>
        <w:rPr>
          <w:rFonts w:ascii="Calibri" w:eastAsia="Arial Unicode MS" w:hAnsi="Calibri" w:cs="Arial"/>
          <w:color w:val="000000"/>
          <w:sz w:val="24"/>
          <w:szCs w:val="24"/>
          <w:u w:color="000000"/>
        </w:rPr>
      </w:pPr>
    </w:p>
    <w:p w:rsidR="003727D4" w:rsidRPr="00586A95" w:rsidRDefault="003727D4" w:rsidP="003727D4">
      <w:pPr>
        <w:pBdr>
          <w:top w:val="single" w:sz="18" w:space="1" w:color="auto"/>
        </w:pBdr>
        <w:rPr>
          <w:rFonts w:ascii="Calibri" w:eastAsia="Arial Unicode MS" w:hAnsi="Calibri" w:cs="Arial"/>
          <w:color w:val="000000"/>
          <w:sz w:val="24"/>
          <w:szCs w:val="24"/>
          <w:u w:color="000000"/>
        </w:rPr>
      </w:pPr>
    </w:p>
    <w:p w:rsidR="00911CB2" w:rsidRPr="00586A95" w:rsidRDefault="004E27BB" w:rsidP="00DA5D50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  <w:tblCaption w:val="Project Narrative Workplan"/>
        <w:tblDescription w:val="This table provides prompted questions about nature of the project, both in the past and going forward. The questions ask about the proposed framework and project team."/>
      </w:tblPr>
      <w:tblGrid>
        <w:gridCol w:w="9463"/>
      </w:tblGrid>
      <w:tr w:rsidR="003727D4" w:rsidRPr="00586A95" w:rsidTr="001A00C5">
        <w:trPr>
          <w:tblHeader/>
        </w:trPr>
        <w:tc>
          <w:tcPr>
            <w:tcW w:w="9463" w:type="dxa"/>
            <w:shd w:val="clear" w:color="auto" w:fill="F7CAAC" w:themeFill="accent2" w:themeFillTint="66"/>
          </w:tcPr>
          <w:p w:rsidR="003727D4" w:rsidRPr="008A34E9" w:rsidRDefault="008A34E9">
            <w:pPr>
              <w:rPr>
                <w:rFonts w:ascii="Calibri" w:hAnsi="Calibri"/>
                <w:smallCaps/>
                <w:sz w:val="24"/>
                <w:szCs w:val="24"/>
              </w:rPr>
            </w:pPr>
            <w:r w:rsidRPr="008A34E9">
              <w:rPr>
                <w:rFonts w:ascii="Calibri" w:eastAsia="Calibri" w:hAnsi="Calibri" w:cs="Times New Roman"/>
                <w:b/>
                <w:bCs/>
                <w:smallCaps/>
                <w:sz w:val="28"/>
                <w:szCs w:val="24"/>
              </w:rPr>
              <w:t>Service</w:t>
            </w:r>
            <w:r w:rsidR="003727D4" w:rsidRPr="008A34E9">
              <w:rPr>
                <w:rFonts w:ascii="Calibri" w:eastAsia="Calibri" w:hAnsi="Calibri" w:cs="Times New Roman"/>
                <w:b/>
                <w:bCs/>
                <w:smallCaps/>
                <w:sz w:val="28"/>
                <w:szCs w:val="24"/>
              </w:rPr>
              <w:t xml:space="preserve"> </w:t>
            </w:r>
            <w:r w:rsidRPr="008A34E9">
              <w:rPr>
                <w:rFonts w:ascii="Calibri" w:eastAsia="Calibri" w:hAnsi="Calibri" w:cs="Times New Roman"/>
                <w:b/>
                <w:bCs/>
                <w:smallCaps/>
                <w:sz w:val="28"/>
                <w:szCs w:val="24"/>
              </w:rPr>
              <w:t>Narrative</w:t>
            </w:r>
            <w:r w:rsidRPr="008A34E9">
              <w:rPr>
                <w:rFonts w:ascii="Calibri" w:hAnsi="Calibri" w:cs="Arial"/>
                <w:b/>
                <w:smallCaps/>
                <w:sz w:val="28"/>
                <w:szCs w:val="24"/>
              </w:rPr>
              <w:t>:</w:t>
            </w:r>
          </w:p>
        </w:tc>
      </w:tr>
      <w:tr w:rsidR="003727D4" w:rsidRPr="00586A95" w:rsidTr="00011BE1">
        <w:tc>
          <w:tcPr>
            <w:tcW w:w="9463" w:type="dxa"/>
            <w:shd w:val="clear" w:color="auto" w:fill="F7CAAC" w:themeFill="accent2" w:themeFillTint="66"/>
          </w:tcPr>
          <w:p w:rsidR="003727D4" w:rsidRPr="00586A95" w:rsidRDefault="003727D4">
            <w:pPr>
              <w:rPr>
                <w:rFonts w:ascii="Calibri" w:hAnsi="Calibri"/>
                <w:sz w:val="24"/>
                <w:szCs w:val="24"/>
              </w:rPr>
            </w:pPr>
            <w:r w:rsidRPr="00586A95">
              <w:rPr>
                <w:rFonts w:ascii="Calibri" w:hAnsi="Calibri" w:cs="Arial"/>
                <w:b/>
                <w:sz w:val="24"/>
                <w:szCs w:val="24"/>
              </w:rPr>
              <w:t>For Technical Assistance</w:t>
            </w:r>
            <w:r w:rsidR="007F770D" w:rsidRPr="00586A95">
              <w:rPr>
                <w:rFonts w:ascii="Calibri" w:hAnsi="Calibri" w:cs="Arial"/>
                <w:b/>
                <w:sz w:val="24"/>
                <w:szCs w:val="24"/>
              </w:rPr>
              <w:t xml:space="preserve"> and Support</w:t>
            </w:r>
            <w:r w:rsidRPr="00586A95">
              <w:rPr>
                <w:rFonts w:ascii="Calibri" w:hAnsi="Calibri" w:cs="Arial"/>
                <w:b/>
                <w:sz w:val="24"/>
                <w:szCs w:val="24"/>
              </w:rPr>
              <w:t xml:space="preserve"> Applicant </w:t>
            </w:r>
            <w:r w:rsidRPr="00586A95">
              <w:rPr>
                <w:rFonts w:ascii="Calibri" w:hAnsi="Calibri" w:cs="Arial"/>
                <w:sz w:val="24"/>
                <w:szCs w:val="24"/>
              </w:rPr>
              <w:t xml:space="preserve">– </w:t>
            </w:r>
            <w:r w:rsidR="00011BE1">
              <w:rPr>
                <w:rFonts w:ascii="Calibri" w:hAnsi="Calibri" w:cs="Arial"/>
                <w:sz w:val="24"/>
                <w:szCs w:val="24"/>
              </w:rPr>
              <w:t xml:space="preserve">The Accelerator 9.0 Technical Assistance grant will support the development, implementation, and sustainability of the Accelerator 9.0 cohort of projects.  </w:t>
            </w:r>
            <w:r w:rsidR="00011BE1" w:rsidRPr="00586A95">
              <w:rPr>
                <w:rFonts w:ascii="Calibri" w:hAnsi="Calibri" w:cs="Arial"/>
                <w:sz w:val="24"/>
                <w:szCs w:val="24"/>
              </w:rPr>
              <w:t>Complete</w:t>
            </w:r>
            <w:r w:rsidRPr="00586A95">
              <w:rPr>
                <w:rFonts w:ascii="Calibri" w:hAnsi="Calibri" w:cs="Arial"/>
                <w:sz w:val="24"/>
                <w:szCs w:val="24"/>
              </w:rPr>
              <w:t xml:space="preserve"> the sections below.</w:t>
            </w:r>
          </w:p>
        </w:tc>
      </w:tr>
      <w:tr w:rsidR="00011BE1" w:rsidRPr="00586A95" w:rsidTr="00011BE1">
        <w:tc>
          <w:tcPr>
            <w:tcW w:w="9463" w:type="dxa"/>
            <w:shd w:val="clear" w:color="auto" w:fill="FBE4D5" w:themeFill="accent2" w:themeFillTint="33"/>
          </w:tcPr>
          <w:p w:rsidR="00011BE1" w:rsidRPr="00011BE1" w:rsidRDefault="00011BE1" w:rsidP="00011BE1">
            <w:pPr>
              <w:rPr>
                <w:rFonts w:ascii="Calibri" w:hAnsi="Calibri" w:cs="Arial"/>
                <w:sz w:val="24"/>
                <w:szCs w:val="24"/>
              </w:rPr>
            </w:pPr>
            <w:r w:rsidRPr="00011BE1">
              <w:rPr>
                <w:sz w:val="24"/>
                <w:szCs w:val="24"/>
              </w:rPr>
              <w:t xml:space="preserve">Provide a comprehensive introduction on your background and areas of expertise that align with the goals and objectives of </w:t>
            </w:r>
            <w:r>
              <w:rPr>
                <w:sz w:val="24"/>
                <w:szCs w:val="24"/>
              </w:rPr>
              <w:t>this</w:t>
            </w:r>
            <w:r w:rsidRPr="00011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Technical Assistance solicitation</w:t>
            </w:r>
            <w:r w:rsidRPr="00011BE1">
              <w:rPr>
                <w:sz w:val="24"/>
                <w:szCs w:val="24"/>
              </w:rPr>
              <w:t xml:space="preserve">. Include information on your existing capacity to provide adequate support to </w:t>
            </w:r>
            <w:r>
              <w:rPr>
                <w:sz w:val="24"/>
                <w:szCs w:val="24"/>
              </w:rPr>
              <w:t>projects</w:t>
            </w:r>
            <w:r w:rsidRPr="00011BE1">
              <w:rPr>
                <w:sz w:val="24"/>
                <w:szCs w:val="24"/>
              </w:rPr>
              <w:t xml:space="preserve"> and your familiarity with best standards and pra</w:t>
            </w:r>
            <w:r>
              <w:rPr>
                <w:sz w:val="24"/>
                <w:szCs w:val="24"/>
              </w:rPr>
              <w:t>ctices in workforce development, economic, social and racial justice movements, and the CWDB’s principles of High Road.</w:t>
            </w:r>
          </w:p>
        </w:tc>
      </w:tr>
      <w:tr w:rsidR="00011BE1" w:rsidRPr="00586A95" w:rsidTr="00011BE1">
        <w:tc>
          <w:tcPr>
            <w:tcW w:w="9463" w:type="dxa"/>
          </w:tcPr>
          <w:p w:rsidR="00011BE1" w:rsidRPr="00586A95" w:rsidRDefault="00011BE1" w:rsidP="008323EC">
            <w:pPr>
              <w:rPr>
                <w:rFonts w:ascii="Calibri" w:hAnsi="Calibri"/>
                <w:sz w:val="24"/>
                <w:szCs w:val="24"/>
              </w:rPr>
            </w:pPr>
            <w:permStart w:id="1214915354" w:edGrp="everyone"/>
            <w:permEnd w:id="1214915354"/>
          </w:p>
          <w:p w:rsidR="00011BE1" w:rsidRPr="00586A95" w:rsidRDefault="00011BE1" w:rsidP="008323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27D4" w:rsidRPr="00586A95" w:rsidTr="00011BE1">
        <w:tc>
          <w:tcPr>
            <w:tcW w:w="9463" w:type="dxa"/>
            <w:shd w:val="clear" w:color="auto" w:fill="FBE4D5" w:themeFill="accent2" w:themeFillTint="33"/>
          </w:tcPr>
          <w:p w:rsidR="003727D4" w:rsidRPr="00586A95" w:rsidRDefault="007F770D" w:rsidP="00DB2785">
            <w:pPr>
              <w:tabs>
                <w:tab w:val="left" w:pos="612"/>
              </w:tabs>
              <w:spacing w:line="276" w:lineRule="auto"/>
              <w:ind w:right="646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586A9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Provide an overview of the activities for technical assistance, support and knowledge sharing the Accelerator </w:t>
            </w:r>
            <w:r w:rsidR="00DB2785">
              <w:rPr>
                <w:rFonts w:ascii="Calibri" w:hAnsi="Calibri" w:cs="Calibri"/>
                <w:spacing w:val="-1"/>
                <w:sz w:val="24"/>
                <w:szCs w:val="24"/>
              </w:rPr>
              <w:t>9</w:t>
            </w:r>
            <w:r w:rsidRPr="00586A95">
              <w:rPr>
                <w:rFonts w:ascii="Calibri" w:hAnsi="Calibri" w:cs="Calibri"/>
                <w:spacing w:val="-1"/>
                <w:sz w:val="24"/>
                <w:szCs w:val="24"/>
              </w:rPr>
              <w:t>.0 projects will receive.</w:t>
            </w:r>
          </w:p>
        </w:tc>
      </w:tr>
      <w:tr w:rsidR="003727D4" w:rsidRPr="00586A95" w:rsidTr="00011BE1">
        <w:tc>
          <w:tcPr>
            <w:tcW w:w="9463" w:type="dxa"/>
          </w:tcPr>
          <w:p w:rsidR="003727D4" w:rsidRPr="00586A95" w:rsidRDefault="003727D4">
            <w:pPr>
              <w:rPr>
                <w:rFonts w:ascii="Calibri" w:hAnsi="Calibri"/>
                <w:sz w:val="24"/>
                <w:szCs w:val="24"/>
              </w:rPr>
            </w:pPr>
            <w:permStart w:id="2113815906" w:edGrp="everyone"/>
            <w:permEnd w:id="2113815906"/>
          </w:p>
          <w:p w:rsidR="00B81FA9" w:rsidRPr="00586A95" w:rsidRDefault="00B81F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27D4" w:rsidRPr="00586A95" w:rsidTr="00011BE1">
        <w:tc>
          <w:tcPr>
            <w:tcW w:w="9463" w:type="dxa"/>
            <w:shd w:val="clear" w:color="auto" w:fill="FBE4D5" w:themeFill="accent2" w:themeFillTint="33"/>
          </w:tcPr>
          <w:p w:rsidR="003727D4" w:rsidRPr="00586A95" w:rsidRDefault="00011BE1" w:rsidP="00011BE1">
            <w:pPr>
              <w:rPr>
                <w:rFonts w:ascii="Calibri" w:hAnsi="Calibri"/>
                <w:sz w:val="24"/>
                <w:szCs w:val="24"/>
              </w:rPr>
            </w:pPr>
            <w:r w:rsidRPr="00011BE1">
              <w:rPr>
                <w:rFonts w:ascii="Calibri" w:hAnsi="Calibri"/>
                <w:sz w:val="24"/>
                <w:szCs w:val="24"/>
              </w:rPr>
              <w:t xml:space="preserve">Describe your expertise in grantee and stakeholder convening, cross-system information sharing, and field building activities/strategies, including networking events, best practices/information sharing sessions for targeted groups, and larger Communities of Practice in both virtual and in-person settings. </w:t>
            </w:r>
          </w:p>
        </w:tc>
      </w:tr>
      <w:tr w:rsidR="003727D4" w:rsidRPr="00586A95" w:rsidTr="00011BE1">
        <w:tc>
          <w:tcPr>
            <w:tcW w:w="9463" w:type="dxa"/>
          </w:tcPr>
          <w:p w:rsidR="003727D4" w:rsidRPr="00586A95" w:rsidRDefault="003727D4">
            <w:pPr>
              <w:rPr>
                <w:rFonts w:ascii="Calibri" w:hAnsi="Calibri"/>
                <w:sz w:val="24"/>
                <w:szCs w:val="24"/>
              </w:rPr>
            </w:pPr>
            <w:permStart w:id="634338054" w:edGrp="everyone"/>
            <w:permEnd w:id="634338054"/>
          </w:p>
          <w:p w:rsidR="00B81FA9" w:rsidRPr="00586A95" w:rsidRDefault="00B81F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27D4" w:rsidRPr="00586A95" w:rsidTr="00011BE1">
        <w:tc>
          <w:tcPr>
            <w:tcW w:w="9463" w:type="dxa"/>
            <w:shd w:val="clear" w:color="auto" w:fill="FBE4D5" w:themeFill="accent2" w:themeFillTint="33"/>
          </w:tcPr>
          <w:p w:rsidR="003727D4" w:rsidRPr="00586A95" w:rsidRDefault="004F5BFF" w:rsidP="003727D4">
            <w:pPr>
              <w:rPr>
                <w:rFonts w:ascii="Calibri" w:hAnsi="Calibri"/>
                <w:sz w:val="24"/>
                <w:szCs w:val="24"/>
              </w:rPr>
            </w:pPr>
            <w:r w:rsidRPr="00586A95">
              <w:rPr>
                <w:rFonts w:ascii="Calibri" w:hAnsi="Calibri"/>
                <w:sz w:val="24"/>
                <w:szCs w:val="24"/>
              </w:rPr>
              <w:t xml:space="preserve">Describe how </w:t>
            </w:r>
            <w:r w:rsidR="007F770D" w:rsidRPr="00586A9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awardee activities </w:t>
            </w:r>
            <w:r w:rsidRPr="00586A95">
              <w:rPr>
                <w:rFonts w:ascii="Calibri" w:hAnsi="Calibri"/>
                <w:sz w:val="24"/>
                <w:szCs w:val="24"/>
              </w:rPr>
              <w:t>will be documented and progress will be assessed.</w:t>
            </w:r>
          </w:p>
        </w:tc>
      </w:tr>
      <w:tr w:rsidR="003727D4" w:rsidRPr="00586A95" w:rsidTr="00011BE1">
        <w:tc>
          <w:tcPr>
            <w:tcW w:w="9463" w:type="dxa"/>
          </w:tcPr>
          <w:p w:rsidR="00B81FA9" w:rsidRPr="00586A95" w:rsidRDefault="00B81FA9">
            <w:pPr>
              <w:rPr>
                <w:rFonts w:ascii="Calibri" w:hAnsi="Calibri"/>
                <w:sz w:val="24"/>
                <w:szCs w:val="24"/>
              </w:rPr>
            </w:pPr>
            <w:permStart w:id="2030583050" w:edGrp="everyone"/>
            <w:permEnd w:id="2030583050"/>
          </w:p>
          <w:p w:rsidR="00B81FA9" w:rsidRPr="00586A95" w:rsidRDefault="00B81F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27D4" w:rsidRPr="00586A95" w:rsidTr="00011BE1">
        <w:tc>
          <w:tcPr>
            <w:tcW w:w="9463" w:type="dxa"/>
            <w:shd w:val="clear" w:color="auto" w:fill="FBE4D5" w:themeFill="accent2" w:themeFillTint="33"/>
          </w:tcPr>
          <w:p w:rsidR="00011BE1" w:rsidRPr="00011BE1" w:rsidRDefault="00011BE1" w:rsidP="00011BE1">
            <w:pPr>
              <w:rPr>
                <w:rFonts w:ascii="Calibri" w:hAnsi="Calibri"/>
                <w:sz w:val="24"/>
                <w:szCs w:val="24"/>
              </w:rPr>
            </w:pPr>
            <w:r w:rsidRPr="00011BE1">
              <w:rPr>
                <w:rFonts w:ascii="Calibri" w:hAnsi="Calibri"/>
                <w:sz w:val="24"/>
                <w:szCs w:val="24"/>
              </w:rPr>
              <w:t>Provide details of your knowledge and experience with:</w:t>
            </w:r>
          </w:p>
          <w:p w:rsidR="00011BE1" w:rsidRPr="00011BE1" w:rsidRDefault="00011BE1" w:rsidP="00011BE1">
            <w:pPr>
              <w:rPr>
                <w:rFonts w:ascii="Calibri" w:hAnsi="Calibri"/>
                <w:sz w:val="24"/>
                <w:szCs w:val="24"/>
              </w:rPr>
            </w:pPr>
            <w:r w:rsidRPr="00011BE1">
              <w:rPr>
                <w:rFonts w:ascii="Calibri" w:hAnsi="Calibri"/>
                <w:sz w:val="24"/>
                <w:szCs w:val="24"/>
              </w:rPr>
              <w:t>a.</w:t>
            </w:r>
            <w:r w:rsidRPr="00011BE1">
              <w:rPr>
                <w:rFonts w:ascii="Calibri" w:hAnsi="Calibri"/>
                <w:sz w:val="24"/>
                <w:szCs w:val="24"/>
              </w:rPr>
              <w:tab/>
              <w:t>Documenting and disseminating lessons learned, best practices, and successful program models for internal and external purposes;</w:t>
            </w:r>
          </w:p>
          <w:p w:rsidR="00011BE1" w:rsidRPr="00011BE1" w:rsidRDefault="00011BE1" w:rsidP="00011BE1">
            <w:pPr>
              <w:rPr>
                <w:rFonts w:ascii="Calibri" w:hAnsi="Calibri"/>
                <w:sz w:val="24"/>
                <w:szCs w:val="24"/>
              </w:rPr>
            </w:pPr>
            <w:r w:rsidRPr="00011BE1">
              <w:rPr>
                <w:rFonts w:ascii="Calibri" w:hAnsi="Calibri"/>
                <w:sz w:val="24"/>
                <w:szCs w:val="24"/>
              </w:rPr>
              <w:lastRenderedPageBreak/>
              <w:t>b.</w:t>
            </w:r>
            <w:r w:rsidRPr="00011BE1">
              <w:rPr>
                <w:rFonts w:ascii="Calibri" w:hAnsi="Calibri"/>
                <w:sz w:val="24"/>
                <w:szCs w:val="24"/>
              </w:rPr>
              <w:tab/>
              <w:t xml:space="preserve">Developing policy briefs, white papers, case studies, and other public facing materials </w:t>
            </w:r>
            <w:r>
              <w:rPr>
                <w:rFonts w:ascii="Calibri" w:hAnsi="Calibri"/>
                <w:sz w:val="24"/>
                <w:szCs w:val="24"/>
              </w:rPr>
              <w:t>promoting best practices in workforce innovation</w:t>
            </w:r>
            <w:r w:rsidRPr="00011BE1">
              <w:rPr>
                <w:rFonts w:ascii="Calibri" w:hAnsi="Calibri"/>
                <w:sz w:val="24"/>
                <w:szCs w:val="24"/>
              </w:rPr>
              <w:t>;</w:t>
            </w:r>
          </w:p>
          <w:p w:rsidR="00011BE1" w:rsidRDefault="00011BE1" w:rsidP="00011BE1">
            <w:pPr>
              <w:rPr>
                <w:rFonts w:ascii="Calibri" w:hAnsi="Calibri"/>
                <w:sz w:val="24"/>
                <w:szCs w:val="24"/>
              </w:rPr>
            </w:pPr>
            <w:r w:rsidRPr="00011BE1">
              <w:rPr>
                <w:rFonts w:ascii="Calibri" w:hAnsi="Calibri"/>
                <w:sz w:val="24"/>
                <w:szCs w:val="24"/>
              </w:rPr>
              <w:t>c.</w:t>
            </w:r>
            <w:r w:rsidRPr="00011BE1">
              <w:rPr>
                <w:rFonts w:ascii="Calibri" w:hAnsi="Calibri"/>
                <w:sz w:val="24"/>
                <w:szCs w:val="24"/>
              </w:rPr>
              <w:tab/>
              <w:t>Increasing visibility and highlighting successes through print and electronic media – including videos.</w:t>
            </w:r>
          </w:p>
          <w:p w:rsidR="00011BE1" w:rsidRPr="00011BE1" w:rsidRDefault="00011BE1" w:rsidP="00011BE1">
            <w:pPr>
              <w:rPr>
                <w:rFonts w:ascii="Calibri" w:hAnsi="Calibri"/>
                <w:sz w:val="24"/>
                <w:szCs w:val="24"/>
              </w:rPr>
            </w:pPr>
          </w:p>
          <w:p w:rsidR="003727D4" w:rsidRPr="00586A95" w:rsidRDefault="00011BE1" w:rsidP="00011BE1">
            <w:pPr>
              <w:rPr>
                <w:rFonts w:ascii="Calibri" w:hAnsi="Calibri"/>
                <w:sz w:val="24"/>
                <w:szCs w:val="24"/>
              </w:rPr>
            </w:pPr>
            <w:r w:rsidRPr="00011BE1">
              <w:rPr>
                <w:rFonts w:ascii="Calibri" w:hAnsi="Calibri"/>
                <w:sz w:val="24"/>
                <w:szCs w:val="24"/>
              </w:rPr>
              <w:t>If available, link a sample of your work illustrating the elements above.</w:t>
            </w:r>
          </w:p>
        </w:tc>
      </w:tr>
      <w:tr w:rsidR="003727D4" w:rsidRPr="00586A95" w:rsidTr="00011BE1">
        <w:tc>
          <w:tcPr>
            <w:tcW w:w="9463" w:type="dxa"/>
          </w:tcPr>
          <w:p w:rsidR="00B81FA9" w:rsidRPr="00586A95" w:rsidRDefault="00B81FA9">
            <w:pPr>
              <w:rPr>
                <w:rFonts w:ascii="Calibri" w:hAnsi="Calibri"/>
                <w:sz w:val="24"/>
                <w:szCs w:val="24"/>
              </w:rPr>
            </w:pPr>
            <w:permStart w:id="517934334" w:edGrp="everyone"/>
            <w:permEnd w:id="517934334"/>
          </w:p>
          <w:p w:rsidR="00B81FA9" w:rsidRPr="00586A95" w:rsidRDefault="00B81F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F770D" w:rsidRPr="00586A95" w:rsidTr="00011BE1">
        <w:tc>
          <w:tcPr>
            <w:tcW w:w="9463" w:type="dxa"/>
            <w:shd w:val="clear" w:color="auto" w:fill="FBE4D5" w:themeFill="accent2" w:themeFillTint="33"/>
          </w:tcPr>
          <w:p w:rsidR="007F770D" w:rsidRPr="00586A95" w:rsidRDefault="007F770D" w:rsidP="00DB2785">
            <w:pPr>
              <w:rPr>
                <w:rFonts w:ascii="Calibri" w:hAnsi="Calibri"/>
                <w:sz w:val="24"/>
                <w:szCs w:val="24"/>
              </w:rPr>
            </w:pPr>
            <w:r w:rsidRPr="00586A9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List the individuals and organizations providing technical assistance and support for the Accelerator </w:t>
            </w:r>
            <w:r w:rsidR="00DB2785">
              <w:rPr>
                <w:rFonts w:ascii="Calibri" w:hAnsi="Calibri" w:cs="Calibri"/>
                <w:spacing w:val="-1"/>
                <w:sz w:val="24"/>
                <w:szCs w:val="24"/>
              </w:rPr>
              <w:t>9</w:t>
            </w:r>
            <w:r w:rsidRPr="00586A9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.0 projects, and describe their </w:t>
            </w:r>
            <w:r w:rsidR="00DB2785">
              <w:rPr>
                <w:rFonts w:ascii="Calibri" w:hAnsi="Calibri" w:cs="Calibri"/>
                <w:spacing w:val="-1"/>
                <w:sz w:val="24"/>
                <w:szCs w:val="24"/>
              </w:rPr>
              <w:t>capacity and experience that will help the team meet minimal qualifications listed on Page</w:t>
            </w:r>
            <w:r w:rsidR="008413ED">
              <w:rPr>
                <w:rFonts w:ascii="Calibri" w:hAnsi="Calibri" w:cs="Calibri"/>
                <w:spacing w:val="-1"/>
                <w:sz w:val="24"/>
                <w:szCs w:val="24"/>
              </w:rPr>
              <w:t>s 10 and</w:t>
            </w:r>
            <w:r w:rsidR="00DB278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11 of the RFA.</w:t>
            </w:r>
          </w:p>
        </w:tc>
      </w:tr>
      <w:tr w:rsidR="007F770D" w:rsidRPr="00586A95" w:rsidTr="00011BE1">
        <w:tc>
          <w:tcPr>
            <w:tcW w:w="9463" w:type="dxa"/>
          </w:tcPr>
          <w:p w:rsidR="007F770D" w:rsidRPr="00586A95" w:rsidRDefault="007F770D" w:rsidP="003A410A">
            <w:pPr>
              <w:rPr>
                <w:rFonts w:ascii="Calibri" w:hAnsi="Calibri"/>
                <w:sz w:val="24"/>
                <w:szCs w:val="24"/>
              </w:rPr>
            </w:pPr>
            <w:permStart w:id="1798964373" w:edGrp="everyone"/>
            <w:permEnd w:id="1798964373"/>
          </w:p>
          <w:p w:rsidR="007F770D" w:rsidRPr="00586A95" w:rsidRDefault="007F770D" w:rsidP="003A410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727D4" w:rsidRPr="00586A95" w:rsidRDefault="003727D4" w:rsidP="003727D4">
      <w:pPr>
        <w:rPr>
          <w:rFonts w:ascii="Calibri" w:hAnsi="Calibri"/>
          <w:sz w:val="24"/>
          <w:szCs w:val="24"/>
        </w:rPr>
      </w:pPr>
    </w:p>
    <w:sectPr w:rsidR="003727D4" w:rsidRPr="0058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BB" w:rsidRDefault="004E27BB" w:rsidP="003727D4">
      <w:r>
        <w:separator/>
      </w:r>
    </w:p>
  </w:endnote>
  <w:endnote w:type="continuationSeparator" w:id="0">
    <w:p w:rsidR="004E27BB" w:rsidRDefault="004E27BB" w:rsidP="003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72" w:rsidRDefault="00485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72" w:rsidRDefault="00485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72" w:rsidRDefault="00485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BB" w:rsidRDefault="004E27BB" w:rsidP="003727D4">
      <w:r>
        <w:separator/>
      </w:r>
    </w:p>
  </w:footnote>
  <w:footnote w:type="continuationSeparator" w:id="0">
    <w:p w:rsidR="004E27BB" w:rsidRDefault="004E27BB" w:rsidP="0037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72" w:rsidRDefault="00485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35" w:rsidRPr="00F36535" w:rsidRDefault="008A34E9" w:rsidP="00F36535">
    <w:pPr>
      <w:pStyle w:val="Body"/>
      <w:rPr>
        <w:rFonts w:asciiTheme="minorHAnsi" w:hAnsiTheme="minorHAnsi" w:cs="Arial"/>
        <w:b/>
        <w:sz w:val="24"/>
        <w:szCs w:val="24"/>
      </w:rPr>
    </w:pPr>
    <w:r>
      <w:rPr>
        <w:rFonts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6F8DB9" wp14:editId="159CBF89">
          <wp:simplePos x="0" y="0"/>
          <wp:positionH relativeFrom="margin">
            <wp:posOffset>4157331</wp:posOffset>
          </wp:positionH>
          <wp:positionV relativeFrom="paragraph">
            <wp:posOffset>-106326</wp:posOffset>
          </wp:positionV>
          <wp:extent cx="1686930" cy="530950"/>
          <wp:effectExtent l="0" t="0" r="8890" b="2540"/>
          <wp:wrapNone/>
          <wp:docPr id="10" name="Picture 10" descr="Workforce Accelerator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af_horiz_1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30" cy="53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D2A">
      <w:rPr>
        <w:rFonts w:asciiTheme="minorHAnsi" w:hAnsiTheme="minorHAnsi" w:cs="Arial"/>
        <w:b/>
        <w:noProof/>
        <w:sz w:val="24"/>
        <w:szCs w:val="24"/>
      </w:rPr>
      <w:drawing>
        <wp:inline distT="0" distB="0" distL="0" distR="0">
          <wp:extent cx="1447800" cy="440055"/>
          <wp:effectExtent l="0" t="0" r="0" b="0"/>
          <wp:docPr id="1" name="Picture 1" descr="CW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Wkfrc Dev Board LogoB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6535">
      <w:rPr>
        <w:rFonts w:asciiTheme="minorHAnsi" w:hAnsiTheme="minorHAnsi" w:cs="Arial"/>
        <w:b/>
        <w:sz w:val="24"/>
        <w:szCs w:val="24"/>
      </w:rPr>
      <w:tab/>
      <w:t xml:space="preserve">Workforce Accelerator Fund </w:t>
    </w:r>
    <w:r w:rsidR="00DB2785">
      <w:rPr>
        <w:rFonts w:asciiTheme="minorHAnsi" w:hAnsiTheme="minorHAnsi" w:cs="Arial"/>
        <w:b/>
        <w:sz w:val="24"/>
        <w:szCs w:val="24"/>
      </w:rPr>
      <w:t>9</w:t>
    </w:r>
    <w:r w:rsidR="00F36535">
      <w:rPr>
        <w:rFonts w:asciiTheme="minorHAnsi" w:hAnsiTheme="minorHAnsi" w:cs="Arial"/>
        <w:b/>
        <w:sz w:val="24"/>
        <w:szCs w:val="24"/>
      </w:rPr>
      <w:t>.0</w:t>
    </w:r>
  </w:p>
  <w:p w:rsidR="008A34E9" w:rsidRPr="008A34E9" w:rsidRDefault="008A34E9" w:rsidP="00F36535">
    <w:pPr>
      <w:pStyle w:val="Body"/>
      <w:jc w:val="center"/>
      <w:rPr>
        <w:rFonts w:cs="Arial"/>
        <w:b/>
        <w:smallCaps/>
        <w:sz w:val="28"/>
        <w:szCs w:val="24"/>
      </w:rPr>
    </w:pPr>
    <w:bookmarkStart w:id="0" w:name="_GoBack"/>
    <w:r w:rsidRPr="008A34E9">
      <w:rPr>
        <w:rFonts w:cs="Arial"/>
        <w:b/>
        <w:smallCaps/>
        <w:sz w:val="28"/>
        <w:szCs w:val="24"/>
      </w:rPr>
      <w:t xml:space="preserve">Exhibit </w:t>
    </w:r>
    <w:r w:rsidR="00745243">
      <w:rPr>
        <w:rFonts w:cs="Arial"/>
        <w:b/>
        <w:smallCaps/>
        <w:sz w:val="28"/>
        <w:szCs w:val="24"/>
      </w:rPr>
      <w:t>A</w:t>
    </w:r>
    <w:r w:rsidRPr="008A34E9">
      <w:rPr>
        <w:rFonts w:cs="Arial"/>
        <w:b/>
        <w:smallCaps/>
        <w:sz w:val="28"/>
        <w:szCs w:val="24"/>
      </w:rPr>
      <w:t>: Service Narrative</w:t>
    </w:r>
    <w:bookmarkEnd w:id="0"/>
  </w:p>
  <w:p w:rsidR="00F36535" w:rsidRPr="008A34E9" w:rsidRDefault="008A34E9" w:rsidP="00F36535">
    <w:pPr>
      <w:pStyle w:val="Body"/>
      <w:jc w:val="center"/>
      <w:rPr>
        <w:rFonts w:asciiTheme="minorHAnsi" w:hAnsiTheme="minorHAnsi" w:cs="Arial"/>
        <w:b/>
        <w:smallCaps/>
        <w:sz w:val="28"/>
        <w:szCs w:val="24"/>
      </w:rPr>
    </w:pPr>
    <w:r>
      <w:rPr>
        <w:rFonts w:cs="Arial"/>
        <w:b/>
        <w:smallCaps/>
        <w:sz w:val="28"/>
        <w:szCs w:val="24"/>
      </w:rPr>
      <w:t>Technical Assistance and</w:t>
    </w:r>
    <w:r w:rsidRPr="008A34E9">
      <w:rPr>
        <w:rFonts w:cs="Arial"/>
        <w:b/>
        <w:smallCaps/>
        <w:sz w:val="28"/>
        <w:szCs w:val="24"/>
      </w:rPr>
      <w:t xml:space="preserve"> Support</w:t>
    </w:r>
  </w:p>
  <w:p w:rsidR="003727D4" w:rsidRDefault="003727D4" w:rsidP="00F36535">
    <w:pPr>
      <w:pStyle w:val="Body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72" w:rsidRDefault="00485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24D"/>
    <w:multiLevelType w:val="hybridMultilevel"/>
    <w:tmpl w:val="96D049E4"/>
    <w:lvl w:ilvl="0" w:tplc="F1EC727E">
      <w:start w:val="1"/>
      <w:numFmt w:val="bullet"/>
      <w:lvlText w:val=""/>
      <w:lvlJc w:val="left"/>
      <w:pPr>
        <w:ind w:left="779" w:hanging="360"/>
      </w:pPr>
      <w:rPr>
        <w:rFonts w:ascii="Wingdings" w:eastAsia="Wingdings" w:hAnsi="Wingdings" w:hint="default"/>
        <w:sz w:val="24"/>
        <w:szCs w:val="24"/>
      </w:rPr>
    </w:lvl>
    <w:lvl w:ilvl="1" w:tplc="C0D4356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02E6FF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 w:tplc="9FD669A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D490352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CD0A78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 w:tplc="41AA8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8966A25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8" w:tplc="1B56F82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1" w15:restartNumberingAfterBreak="0">
    <w:nsid w:val="2D3B6364"/>
    <w:multiLevelType w:val="hybridMultilevel"/>
    <w:tmpl w:val="7026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03003"/>
    <w:multiLevelType w:val="hybridMultilevel"/>
    <w:tmpl w:val="248A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074E"/>
    <w:multiLevelType w:val="hybridMultilevel"/>
    <w:tmpl w:val="E93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6C85"/>
    <w:multiLevelType w:val="hybridMultilevel"/>
    <w:tmpl w:val="F220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D4"/>
    <w:rsid w:val="0000175B"/>
    <w:rsid w:val="00011BE1"/>
    <w:rsid w:val="000E5807"/>
    <w:rsid w:val="001A00C5"/>
    <w:rsid w:val="001E71AF"/>
    <w:rsid w:val="002255BE"/>
    <w:rsid w:val="00250E7E"/>
    <w:rsid w:val="003727D4"/>
    <w:rsid w:val="00485672"/>
    <w:rsid w:val="004D0C74"/>
    <w:rsid w:val="004E27BB"/>
    <w:rsid w:val="004F5BFF"/>
    <w:rsid w:val="00551572"/>
    <w:rsid w:val="00586A95"/>
    <w:rsid w:val="005E2D2A"/>
    <w:rsid w:val="006C0F72"/>
    <w:rsid w:val="006D218C"/>
    <w:rsid w:val="006E745D"/>
    <w:rsid w:val="00745243"/>
    <w:rsid w:val="007F770D"/>
    <w:rsid w:val="008413ED"/>
    <w:rsid w:val="008A34E9"/>
    <w:rsid w:val="009F7C9C"/>
    <w:rsid w:val="00A30D20"/>
    <w:rsid w:val="00AD01E5"/>
    <w:rsid w:val="00B81FA9"/>
    <w:rsid w:val="00CB770A"/>
    <w:rsid w:val="00DA5D50"/>
    <w:rsid w:val="00DB2785"/>
    <w:rsid w:val="00DD25C5"/>
    <w:rsid w:val="00DF1560"/>
    <w:rsid w:val="00EF6590"/>
    <w:rsid w:val="00F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0818A-6A39-43BC-9B7E-A946D18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D4"/>
  </w:style>
  <w:style w:type="paragraph" w:styleId="Footer">
    <w:name w:val="footer"/>
    <w:basedOn w:val="Normal"/>
    <w:link w:val="FooterChar"/>
    <w:uiPriority w:val="99"/>
    <w:unhideWhenUsed/>
    <w:rsid w:val="00372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7D4"/>
  </w:style>
  <w:style w:type="paragraph" w:customStyle="1" w:styleId="Body">
    <w:name w:val="Body"/>
    <w:uiPriority w:val="99"/>
    <w:rsid w:val="003727D4"/>
    <w:pPr>
      <w:spacing w:after="0" w:line="240" w:lineRule="auto"/>
    </w:pPr>
    <w:rPr>
      <w:rFonts w:ascii="Calibri" w:eastAsia="Arial Unicode MS" w:hAnsi="Calibri" w:cs="Calibri"/>
      <w:color w:val="000000"/>
      <w:u w:color="000000"/>
    </w:rPr>
  </w:style>
  <w:style w:type="table" w:styleId="ListTable2-Accent1">
    <w:name w:val="List Table 2 Accent 1"/>
    <w:basedOn w:val="TableNormal"/>
    <w:uiPriority w:val="47"/>
    <w:rsid w:val="003727D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3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5BFF"/>
    <w:pPr>
      <w:widowControl w:val="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A5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D42A-EA9C-44B1-A36E-92AC321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A: SERVICE NARRATIVE</dc:title>
  <dc:subject/>
  <dc:creator>Saechao, Chan@CWDB</dc:creator>
  <cp:keywords/>
  <dc:description/>
  <cp:lastModifiedBy>Montijo, Aldo@CWDB</cp:lastModifiedBy>
  <cp:revision>11</cp:revision>
  <dcterms:created xsi:type="dcterms:W3CDTF">2021-01-25T02:19:00Z</dcterms:created>
  <dcterms:modified xsi:type="dcterms:W3CDTF">2021-01-29T22:52:00Z</dcterms:modified>
</cp:coreProperties>
</file>